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CB81" w14:textId="57EC6C08" w:rsidR="00BD07BE" w:rsidRDefault="009C1FB3">
      <w:pPr>
        <w:pStyle w:val="Title"/>
        <w:contextualSpacing w:val="0"/>
        <w:jc w:val="center"/>
        <w:rPr>
          <w:sz w:val="48"/>
          <w:szCs w:val="48"/>
        </w:rPr>
      </w:pPr>
      <w:r>
        <w:rPr>
          <w:sz w:val="48"/>
          <w:szCs w:val="48"/>
        </w:rPr>
        <w:t>FN 357</w:t>
      </w:r>
      <w:r w:rsidR="005A4522">
        <w:rPr>
          <w:sz w:val="48"/>
          <w:szCs w:val="48"/>
        </w:rPr>
        <w:t xml:space="preserve">, </w:t>
      </w:r>
      <w:r>
        <w:rPr>
          <w:sz w:val="48"/>
          <w:szCs w:val="48"/>
        </w:rPr>
        <w:t>3</w:t>
      </w:r>
      <w:r w:rsidR="005A4522">
        <w:rPr>
          <w:sz w:val="48"/>
          <w:szCs w:val="48"/>
        </w:rPr>
        <w:t xml:space="preserve"> credits</w:t>
      </w:r>
    </w:p>
    <w:p w14:paraId="3E08E071" w14:textId="5A8FEF89" w:rsidR="00BD07BE" w:rsidRDefault="005A4522">
      <w:pPr>
        <w:pStyle w:val="Title"/>
        <w:contextualSpacing w:val="0"/>
        <w:jc w:val="center"/>
        <w:rPr>
          <w:color w:val="5F2987"/>
          <w:sz w:val="40"/>
          <w:szCs w:val="40"/>
        </w:rPr>
      </w:pPr>
      <w:r>
        <w:rPr>
          <w:sz w:val="48"/>
          <w:szCs w:val="48"/>
        </w:rPr>
        <w:t>Syllabus</w:t>
      </w:r>
      <w:r>
        <w:br/>
      </w:r>
      <w:r w:rsidR="00D22FB9">
        <w:rPr>
          <w:color w:val="5F2987"/>
          <w:sz w:val="40"/>
          <w:szCs w:val="40"/>
        </w:rPr>
        <w:t>Winterim 202</w:t>
      </w:r>
      <w:r w:rsidR="00180C67">
        <w:rPr>
          <w:color w:val="5F2987"/>
          <w:sz w:val="40"/>
          <w:szCs w:val="40"/>
        </w:rPr>
        <w:t>1</w:t>
      </w:r>
    </w:p>
    <w:p w14:paraId="3EF0A42D" w14:textId="77777777" w:rsidR="00D22FB9" w:rsidRPr="00D22FB9" w:rsidRDefault="00D22FB9" w:rsidP="00D22FB9"/>
    <w:p w14:paraId="20BC7326" w14:textId="7BEEF2C3" w:rsidR="000E5140" w:rsidRDefault="000E5140">
      <w:pPr>
        <w:jc w:val="center"/>
      </w:pPr>
      <w:r>
        <w:t xml:space="preserve">This course meets the UWSP requirement for Environmental Literacy &amp; Responsibility </w:t>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tc>
          <w:tcPr>
            <w:tcW w:w="6300" w:type="dxa"/>
          </w:tcPr>
          <w:p w14:paraId="19A70C3B" w14:textId="77777777" w:rsidR="00BD07BE" w:rsidRDefault="00BD07BE">
            <w:pPr>
              <w:pBdr>
                <w:top w:val="nil"/>
                <w:left w:val="nil"/>
                <w:bottom w:val="nil"/>
                <w:right w:val="nil"/>
                <w:between w:val="nil"/>
              </w:pBdr>
              <w:rPr>
                <w:color w:val="000000"/>
                <w:sz w:val="24"/>
                <w:szCs w:val="24"/>
              </w:rPr>
            </w:pPr>
          </w:p>
          <w:tbl>
            <w:tblPr>
              <w:tblStyle w:val="a0"/>
              <w:tblW w:w="4665" w:type="dxa"/>
              <w:tblBorders>
                <w:top w:val="nil"/>
                <w:left w:val="nil"/>
                <w:bottom w:val="nil"/>
                <w:right w:val="nil"/>
              </w:tblBorders>
              <w:tblLayout w:type="fixed"/>
              <w:tblLook w:val="0000" w:firstRow="0" w:lastRow="0" w:firstColumn="0" w:lastColumn="0" w:noHBand="0" w:noVBand="0"/>
            </w:tblPr>
            <w:tblGrid>
              <w:gridCol w:w="4665"/>
            </w:tblGrid>
            <w:tr w:rsidR="00BD07BE" w14:paraId="50FFA37C" w14:textId="77777777" w:rsidTr="009C1FB3">
              <w:trPr>
                <w:trHeight w:val="660"/>
              </w:trPr>
              <w:tc>
                <w:tcPr>
                  <w:tcW w:w="4665" w:type="dxa"/>
                </w:tcPr>
                <w:p w14:paraId="388CE257" w14:textId="4442E831" w:rsidR="00BD07BE" w:rsidRDefault="005A4522">
                  <w:pPr>
                    <w:pBdr>
                      <w:top w:val="nil"/>
                      <w:left w:val="nil"/>
                      <w:bottom w:val="nil"/>
                      <w:right w:val="nil"/>
                      <w:between w:val="nil"/>
                    </w:pBdr>
                    <w:spacing w:after="0" w:line="240" w:lineRule="auto"/>
                    <w:rPr>
                      <w:color w:val="000000"/>
                      <w:sz w:val="24"/>
                      <w:szCs w:val="24"/>
                    </w:rPr>
                  </w:pPr>
                  <w:r>
                    <w:rPr>
                      <w:sz w:val="24"/>
                      <w:szCs w:val="24"/>
                    </w:rPr>
                    <w:t>Instructor</w:t>
                  </w:r>
                  <w:r>
                    <w:rPr>
                      <w:color w:val="000000"/>
                      <w:sz w:val="24"/>
                      <w:szCs w:val="24"/>
                    </w:rPr>
                    <w:t xml:space="preserve"> Name:</w:t>
                  </w:r>
                  <w:r w:rsidR="009C1FB3">
                    <w:rPr>
                      <w:color w:val="000000"/>
                      <w:sz w:val="24"/>
                      <w:szCs w:val="24"/>
                    </w:rPr>
                    <w:t xml:space="preserve"> Dr, Jasia Steinmetz, RD, CD</w:t>
                  </w:r>
                </w:p>
                <w:p w14:paraId="0FD3F235" w14:textId="0C3D1FE3"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w:t>
                  </w:r>
                  <w:r w:rsidR="009C1FB3">
                    <w:rPr>
                      <w:color w:val="000000"/>
                      <w:sz w:val="24"/>
                      <w:szCs w:val="24"/>
                    </w:rPr>
                    <w:t xml:space="preserve"> 202 CPS </w:t>
                  </w:r>
                </w:p>
              </w:tc>
            </w:tr>
          </w:tbl>
          <w:p w14:paraId="7A2FA9C7" w14:textId="77777777" w:rsidR="00BD07BE" w:rsidRDefault="00BD07BE">
            <w:pPr>
              <w:pBdr>
                <w:top w:val="nil"/>
                <w:left w:val="nil"/>
                <w:bottom w:val="nil"/>
                <w:right w:val="nil"/>
                <w:between w:val="nil"/>
              </w:pBdr>
              <w:rPr>
                <w:color w:val="000000"/>
                <w:sz w:val="24"/>
                <w:szCs w:val="24"/>
              </w:rPr>
            </w:pPr>
          </w:p>
        </w:tc>
        <w:tc>
          <w:tcPr>
            <w:tcW w:w="3960" w:type="dxa"/>
          </w:tcPr>
          <w:p w14:paraId="1191406A" w14:textId="77777777" w:rsidR="00BD07BE" w:rsidRDefault="00BD07BE">
            <w:pPr>
              <w:pBdr>
                <w:top w:val="nil"/>
                <w:left w:val="nil"/>
                <w:bottom w:val="nil"/>
                <w:right w:val="nil"/>
                <w:between w:val="nil"/>
              </w:pBdr>
              <w:rPr>
                <w:color w:val="000000"/>
                <w:sz w:val="24"/>
                <w:szCs w:val="24"/>
              </w:rPr>
            </w:pPr>
          </w:p>
          <w:p w14:paraId="0C60E592" w14:textId="16A8CEE2" w:rsidR="00BD07BE" w:rsidRDefault="005A4522">
            <w:pPr>
              <w:pBdr>
                <w:top w:val="nil"/>
                <w:left w:val="nil"/>
                <w:bottom w:val="nil"/>
                <w:right w:val="nil"/>
                <w:between w:val="nil"/>
              </w:pBdr>
              <w:rPr>
                <w:color w:val="000000"/>
                <w:sz w:val="24"/>
                <w:szCs w:val="24"/>
              </w:rPr>
            </w:pPr>
            <w:r>
              <w:rPr>
                <w:color w:val="000000"/>
                <w:sz w:val="24"/>
                <w:szCs w:val="24"/>
              </w:rPr>
              <w:t>Office #: 715.</w:t>
            </w:r>
            <w:r w:rsidR="009C1FB3">
              <w:rPr>
                <w:color w:val="000000"/>
                <w:sz w:val="24"/>
                <w:szCs w:val="24"/>
              </w:rPr>
              <w:t>346-4087</w:t>
            </w:r>
          </w:p>
          <w:p w14:paraId="7C53DB51" w14:textId="72CC095C" w:rsidR="00BD07BE" w:rsidRDefault="005A4522">
            <w:pPr>
              <w:pBdr>
                <w:top w:val="nil"/>
                <w:left w:val="nil"/>
                <w:bottom w:val="nil"/>
                <w:right w:val="nil"/>
                <w:between w:val="nil"/>
              </w:pBdr>
              <w:rPr>
                <w:color w:val="000000"/>
                <w:sz w:val="24"/>
                <w:szCs w:val="24"/>
              </w:rPr>
            </w:pPr>
            <w:r>
              <w:rPr>
                <w:color w:val="000000"/>
                <w:sz w:val="24"/>
                <w:szCs w:val="24"/>
              </w:rPr>
              <w:t xml:space="preserve">Email: </w:t>
            </w:r>
            <w:hyperlink r:id="rId10" w:history="1">
              <w:r w:rsidR="009C1FB3" w:rsidRPr="009637C5">
                <w:rPr>
                  <w:rStyle w:val="Hyperlink"/>
                  <w:sz w:val="24"/>
                  <w:szCs w:val="24"/>
                </w:rPr>
                <w:t>jsteinme@uwsp.edu</w:t>
              </w:r>
            </w:hyperlink>
          </w:p>
          <w:p w14:paraId="3811A4FE" w14:textId="77777777" w:rsidR="00BD07BE" w:rsidRDefault="00BD07BE">
            <w:pPr>
              <w:pBdr>
                <w:top w:val="nil"/>
                <w:left w:val="nil"/>
                <w:bottom w:val="nil"/>
                <w:right w:val="nil"/>
                <w:between w:val="nil"/>
              </w:pBdr>
              <w:rPr>
                <w:color w:val="000000"/>
                <w:sz w:val="24"/>
                <w:szCs w:val="24"/>
              </w:rPr>
            </w:pPr>
          </w:p>
        </w:tc>
      </w:tr>
    </w:tbl>
    <w:p w14:paraId="71AD420D" w14:textId="77777777" w:rsidR="00BD07BE" w:rsidRDefault="005A4522">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32195264"/>
        <w:docPartObj>
          <w:docPartGallery w:val="Table of Contents"/>
          <w:docPartUnique/>
        </w:docPartObj>
      </w:sdtPr>
      <w:sdtEndPr/>
      <w:sdtContent>
        <w:p w14:paraId="1ECBE5BC" w14:textId="198B31F8" w:rsidR="00BD07BE" w:rsidRDefault="005A4522">
          <w:pPr>
            <w:tabs>
              <w:tab w:val="right" w:pos="10080"/>
            </w:tabs>
            <w:spacing w:before="80" w:line="240" w:lineRule="auto"/>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sidR="005168DA">
            <w:rPr>
              <w:noProof/>
            </w:rPr>
            <w:t>2</w:t>
          </w:r>
          <w:r>
            <w:fldChar w:fldCharType="end"/>
          </w:r>
        </w:p>
        <w:p w14:paraId="0F391E43" w14:textId="43F76F8A" w:rsidR="00BD07BE" w:rsidRDefault="005168DA">
          <w:pPr>
            <w:tabs>
              <w:tab w:val="right" w:pos="10080"/>
            </w:tabs>
            <w:spacing w:before="200" w:line="240" w:lineRule="auto"/>
          </w:pPr>
          <w:hyperlink w:anchor="_30j0zll">
            <w:r w:rsidR="005A4522">
              <w:rPr>
                <w:b/>
              </w:rPr>
              <w:t>Course Learning Outcomes* (Click Here for a resource for developing LOs).</w:t>
            </w:r>
          </w:hyperlink>
          <w:r w:rsidR="005A4522">
            <w:rPr>
              <w:b/>
            </w:rPr>
            <w:tab/>
          </w:r>
          <w:r w:rsidR="005A4522">
            <w:fldChar w:fldCharType="begin"/>
          </w:r>
          <w:r w:rsidR="005A4522">
            <w:instrText xml:space="preserve"> PAGEREF _30j0zll \h </w:instrText>
          </w:r>
          <w:r w:rsidR="005A4522">
            <w:fldChar w:fldCharType="separate"/>
          </w:r>
          <w:r>
            <w:rPr>
              <w:noProof/>
            </w:rPr>
            <w:t>2</w:t>
          </w:r>
          <w:r w:rsidR="005A4522">
            <w:fldChar w:fldCharType="end"/>
          </w:r>
        </w:p>
        <w:p w14:paraId="1D4AB653" w14:textId="49DD2890" w:rsidR="00BD07BE" w:rsidRDefault="005168DA">
          <w:pPr>
            <w:tabs>
              <w:tab w:val="right" w:pos="10080"/>
            </w:tabs>
            <w:spacing w:before="200" w:line="240" w:lineRule="auto"/>
          </w:pPr>
          <w:hyperlink w:anchor="_1fob9te">
            <w:r w:rsidR="005A4522">
              <w:rPr>
                <w:b/>
              </w:rPr>
              <w:t>General Education Program Learning Outcomes* (if applicable)</w:t>
            </w:r>
          </w:hyperlink>
          <w:r w:rsidR="005A4522">
            <w:rPr>
              <w:b/>
            </w:rPr>
            <w:tab/>
          </w:r>
          <w:r w:rsidR="005A4522">
            <w:fldChar w:fldCharType="begin"/>
          </w:r>
          <w:r w:rsidR="005A4522">
            <w:instrText xml:space="preserve"> PAGEREF _1fob9te \h </w:instrText>
          </w:r>
          <w:r w:rsidR="005A4522">
            <w:fldChar w:fldCharType="separate"/>
          </w:r>
          <w:r>
            <w:rPr>
              <w:noProof/>
            </w:rPr>
            <w:t>2</w:t>
          </w:r>
          <w:r w:rsidR="005A4522">
            <w:fldChar w:fldCharType="end"/>
          </w:r>
        </w:p>
        <w:p w14:paraId="56415AA7" w14:textId="2FDB8A6D" w:rsidR="00BD07BE" w:rsidRDefault="005168DA">
          <w:pPr>
            <w:tabs>
              <w:tab w:val="right" w:pos="10080"/>
            </w:tabs>
            <w:spacing w:before="200" w:line="240" w:lineRule="auto"/>
          </w:pPr>
          <w:hyperlink w:anchor="_3znysh7">
            <w:r w:rsidR="005A4522">
              <w:rPr>
                <w:b/>
              </w:rPr>
              <w:t>Evaluation/Course Requirements*</w:t>
            </w:r>
          </w:hyperlink>
          <w:r w:rsidR="005A4522">
            <w:rPr>
              <w:b/>
            </w:rPr>
            <w:tab/>
          </w:r>
          <w:r w:rsidR="005A4522">
            <w:fldChar w:fldCharType="begin"/>
          </w:r>
          <w:r w:rsidR="005A4522">
            <w:instrText xml:space="preserve"> PAGEREF _3znysh7 \h </w:instrText>
          </w:r>
          <w:r w:rsidR="005A4522">
            <w:fldChar w:fldCharType="separate"/>
          </w:r>
          <w:r>
            <w:rPr>
              <w:noProof/>
            </w:rPr>
            <w:t>3</w:t>
          </w:r>
          <w:r w:rsidR="005A4522">
            <w:fldChar w:fldCharType="end"/>
          </w:r>
        </w:p>
        <w:p w14:paraId="243FA3F8" w14:textId="68BC3E4E" w:rsidR="00BD07BE" w:rsidRDefault="005168DA">
          <w:pPr>
            <w:tabs>
              <w:tab w:val="right" w:pos="10080"/>
            </w:tabs>
            <w:spacing w:before="200" w:line="240" w:lineRule="auto"/>
          </w:pPr>
          <w:hyperlink w:anchor="_2et92p0">
            <w:r w:rsidR="005A4522">
              <w:rPr>
                <w:b/>
              </w:rPr>
              <w:t>Required Course Materials</w:t>
            </w:r>
          </w:hyperlink>
          <w:r w:rsidR="005A4522">
            <w:rPr>
              <w:b/>
            </w:rPr>
            <w:tab/>
          </w:r>
          <w:r w:rsidR="005A4522">
            <w:fldChar w:fldCharType="begin"/>
          </w:r>
          <w:r w:rsidR="005A4522">
            <w:instrText xml:space="preserve"> PAGEREF _2et92p0 \h </w:instrText>
          </w:r>
          <w:r w:rsidR="005A4522">
            <w:fldChar w:fldCharType="separate"/>
          </w:r>
          <w:r>
            <w:rPr>
              <w:noProof/>
            </w:rPr>
            <w:t>4</w:t>
          </w:r>
          <w:r w:rsidR="005A4522">
            <w:fldChar w:fldCharType="end"/>
          </w:r>
        </w:p>
        <w:p w14:paraId="388218C4" w14:textId="11BE40FC" w:rsidR="00BD07BE" w:rsidRDefault="005168DA">
          <w:pPr>
            <w:tabs>
              <w:tab w:val="right" w:pos="10080"/>
            </w:tabs>
            <w:spacing w:before="200" w:line="240" w:lineRule="auto"/>
          </w:pPr>
          <w:hyperlink w:anchor="_tyjcwt">
            <w:r w:rsidR="005A4522">
              <w:rPr>
                <w:b/>
              </w:rPr>
              <w:t>Technology Guidelines</w:t>
            </w:r>
          </w:hyperlink>
          <w:r w:rsidR="005A4522">
            <w:rPr>
              <w:b/>
            </w:rPr>
            <w:tab/>
          </w:r>
          <w:r w:rsidR="005A4522">
            <w:fldChar w:fldCharType="begin"/>
          </w:r>
          <w:r w:rsidR="005A4522">
            <w:instrText xml:space="preserve"> PAGEREF _tyjcwt \h </w:instrText>
          </w:r>
          <w:r w:rsidR="005A4522">
            <w:fldChar w:fldCharType="separate"/>
          </w:r>
          <w:r>
            <w:rPr>
              <w:noProof/>
            </w:rPr>
            <w:t>4</w:t>
          </w:r>
          <w:r w:rsidR="005A4522">
            <w:fldChar w:fldCharType="end"/>
          </w:r>
        </w:p>
        <w:p w14:paraId="71FCEF77" w14:textId="1EDDE525" w:rsidR="00BD07BE" w:rsidRDefault="005168DA">
          <w:pPr>
            <w:tabs>
              <w:tab w:val="right" w:pos="10080"/>
            </w:tabs>
            <w:spacing w:before="200" w:line="240" w:lineRule="auto"/>
          </w:pPr>
          <w:hyperlink w:anchor="_3dy6vkm">
            <w:r w:rsidR="005A4522">
              <w:rPr>
                <w:b/>
              </w:rPr>
              <w:t>Inclusivity Statement</w:t>
            </w:r>
          </w:hyperlink>
          <w:r w:rsidR="005A4522">
            <w:rPr>
              <w:b/>
            </w:rPr>
            <w:tab/>
          </w:r>
          <w:r w:rsidR="005A4522">
            <w:fldChar w:fldCharType="begin"/>
          </w:r>
          <w:r w:rsidR="005A4522">
            <w:instrText xml:space="preserve"> PAGEREF _3dy6vkm \h </w:instrText>
          </w:r>
          <w:r w:rsidR="005A4522">
            <w:fldChar w:fldCharType="separate"/>
          </w:r>
          <w:r>
            <w:rPr>
              <w:noProof/>
            </w:rPr>
            <w:t>5</w:t>
          </w:r>
          <w:r w:rsidR="005A4522">
            <w:fldChar w:fldCharType="end"/>
          </w:r>
        </w:p>
        <w:p w14:paraId="0F7BA763" w14:textId="12C3B437" w:rsidR="00BD07BE" w:rsidRDefault="005168DA">
          <w:pPr>
            <w:tabs>
              <w:tab w:val="right" w:pos="10080"/>
            </w:tabs>
            <w:spacing w:before="200" w:line="240" w:lineRule="auto"/>
          </w:pPr>
          <w:hyperlink w:anchor="_2xcytpi">
            <w:r w:rsidR="005A4522">
              <w:rPr>
                <w:b/>
              </w:rPr>
              <w:t>Confidentiality</w:t>
            </w:r>
          </w:hyperlink>
          <w:r w:rsidR="005A4522">
            <w:rPr>
              <w:b/>
            </w:rPr>
            <w:tab/>
          </w:r>
          <w:r w:rsidR="005A4522">
            <w:fldChar w:fldCharType="begin"/>
          </w:r>
          <w:r w:rsidR="005A4522">
            <w:instrText xml:space="preserve"> PAGEREF _2xcytpi \h </w:instrText>
          </w:r>
          <w:r w:rsidR="005A4522">
            <w:fldChar w:fldCharType="separate"/>
          </w:r>
          <w:r>
            <w:rPr>
              <w:noProof/>
            </w:rPr>
            <w:t>6</w:t>
          </w:r>
          <w:r w:rsidR="005A4522">
            <w:fldChar w:fldCharType="end"/>
          </w:r>
        </w:p>
        <w:p w14:paraId="15D13DE2" w14:textId="107C81A5" w:rsidR="00BD07BE" w:rsidRDefault="005168DA">
          <w:pPr>
            <w:tabs>
              <w:tab w:val="right" w:pos="10080"/>
            </w:tabs>
            <w:spacing w:before="200" w:line="240" w:lineRule="auto"/>
          </w:pPr>
          <w:hyperlink w:anchor="_dyg0xf9tn8dn">
            <w:r w:rsidR="005A4522">
              <w:rPr>
                <w:b/>
              </w:rPr>
              <w:t>Grading Scale*</w:t>
            </w:r>
          </w:hyperlink>
          <w:r w:rsidR="005A4522">
            <w:rPr>
              <w:b/>
            </w:rPr>
            <w:tab/>
          </w:r>
          <w:r w:rsidR="005A4522">
            <w:fldChar w:fldCharType="begin"/>
          </w:r>
          <w:r w:rsidR="005A4522">
            <w:instrText xml:space="preserve"> PAGEREF _dyg0xf9tn8dn \h </w:instrText>
          </w:r>
          <w:r w:rsidR="005A4522">
            <w:fldChar w:fldCharType="separate"/>
          </w:r>
          <w:r>
            <w:rPr>
              <w:noProof/>
            </w:rPr>
            <w:t>6</w:t>
          </w:r>
          <w:r w:rsidR="005A4522">
            <w:fldChar w:fldCharType="end"/>
          </w:r>
        </w:p>
        <w:p w14:paraId="173FD46E" w14:textId="23F2A4C0" w:rsidR="00BD07BE" w:rsidRDefault="005168DA">
          <w:pPr>
            <w:tabs>
              <w:tab w:val="right" w:pos="10080"/>
            </w:tabs>
            <w:spacing w:before="200" w:line="240" w:lineRule="auto"/>
          </w:pPr>
          <w:hyperlink w:anchor="_2s8eyo1">
            <w:r w:rsidR="005A4522">
              <w:rPr>
                <w:b/>
              </w:rPr>
              <w:t>Communicating with your Instructor</w:t>
            </w:r>
          </w:hyperlink>
          <w:r w:rsidR="005A4522">
            <w:rPr>
              <w:b/>
            </w:rPr>
            <w:tab/>
          </w:r>
          <w:r w:rsidR="005A4522">
            <w:fldChar w:fldCharType="begin"/>
          </w:r>
          <w:r w:rsidR="005A4522">
            <w:instrText xml:space="preserve"> PAGEREF _2s8eyo1 \h </w:instrText>
          </w:r>
          <w:r w:rsidR="005A4522">
            <w:fldChar w:fldCharType="separate"/>
          </w:r>
          <w:r>
            <w:rPr>
              <w:noProof/>
            </w:rPr>
            <w:t>6</w:t>
          </w:r>
          <w:r w:rsidR="005A4522">
            <w:fldChar w:fldCharType="end"/>
          </w:r>
        </w:p>
        <w:p w14:paraId="06C544D3" w14:textId="5AFAECFF" w:rsidR="00BD07BE" w:rsidRDefault="005168DA">
          <w:pPr>
            <w:tabs>
              <w:tab w:val="right" w:pos="10080"/>
            </w:tabs>
            <w:spacing w:before="200" w:line="240" w:lineRule="auto"/>
          </w:pPr>
          <w:hyperlink w:anchor="_m23kcgww3p9">
            <w:r w:rsidR="005A4522">
              <w:rPr>
                <w:b/>
              </w:rPr>
              <w:t>Office hours</w:t>
            </w:r>
          </w:hyperlink>
          <w:r w:rsidR="005A4522">
            <w:rPr>
              <w:b/>
            </w:rPr>
            <w:tab/>
          </w:r>
          <w:r w:rsidR="005A4522">
            <w:fldChar w:fldCharType="begin"/>
          </w:r>
          <w:r w:rsidR="005A4522">
            <w:instrText xml:space="preserve"> PAGEREF _m23kcgww3p9 \h </w:instrText>
          </w:r>
          <w:r w:rsidR="005A4522">
            <w:fldChar w:fldCharType="separate"/>
          </w:r>
          <w:r>
            <w:rPr>
              <w:noProof/>
            </w:rPr>
            <w:t>6</w:t>
          </w:r>
          <w:r w:rsidR="005A4522">
            <w:fldChar w:fldCharType="end"/>
          </w:r>
        </w:p>
        <w:p w14:paraId="58EE035B" w14:textId="588F84D9" w:rsidR="00BD07BE" w:rsidRDefault="005168DA">
          <w:pPr>
            <w:tabs>
              <w:tab w:val="right" w:pos="10080"/>
            </w:tabs>
            <w:spacing w:before="200" w:line="240" w:lineRule="auto"/>
          </w:pPr>
          <w:hyperlink w:anchor="_26in1rg">
            <w:r w:rsidR="005A4522">
              <w:rPr>
                <w:b/>
              </w:rPr>
              <w:t>Attendance*</w:t>
            </w:r>
          </w:hyperlink>
          <w:r w:rsidR="005A4522">
            <w:rPr>
              <w:b/>
            </w:rPr>
            <w:tab/>
          </w:r>
          <w:r w:rsidR="005A4522">
            <w:fldChar w:fldCharType="begin"/>
          </w:r>
          <w:r w:rsidR="005A4522">
            <w:instrText xml:space="preserve"> PAGEREF _26in1rg \h </w:instrText>
          </w:r>
          <w:r w:rsidR="005A4522">
            <w:fldChar w:fldCharType="separate"/>
          </w:r>
          <w:r>
            <w:rPr>
              <w:noProof/>
            </w:rPr>
            <w:t>6</w:t>
          </w:r>
          <w:r w:rsidR="005A4522">
            <w:fldChar w:fldCharType="end"/>
          </w:r>
        </w:p>
        <w:p w14:paraId="3E039672" w14:textId="30AF9709" w:rsidR="00BD07BE" w:rsidRDefault="005168DA">
          <w:pPr>
            <w:tabs>
              <w:tab w:val="right" w:pos="10080"/>
            </w:tabs>
            <w:spacing w:before="200" w:line="240" w:lineRule="auto"/>
          </w:pPr>
          <w:hyperlink w:anchor="_35nkun2">
            <w:r w:rsidR="005A4522">
              <w:rPr>
                <w:b/>
              </w:rPr>
              <w:t>Late Work</w:t>
            </w:r>
          </w:hyperlink>
          <w:r w:rsidR="005A4522">
            <w:rPr>
              <w:b/>
            </w:rPr>
            <w:tab/>
          </w:r>
          <w:r w:rsidR="005A4522">
            <w:fldChar w:fldCharType="begin"/>
          </w:r>
          <w:r w:rsidR="005A4522">
            <w:instrText xml:space="preserve"> PAGEREF _35nkun2 \h </w:instrText>
          </w:r>
          <w:r w:rsidR="005A4522">
            <w:fldChar w:fldCharType="separate"/>
          </w:r>
          <w:r>
            <w:rPr>
              <w:noProof/>
            </w:rPr>
            <w:t>7</w:t>
          </w:r>
          <w:r w:rsidR="005A4522">
            <w:fldChar w:fldCharType="end"/>
          </w:r>
        </w:p>
        <w:p w14:paraId="2AAF6BD5" w14:textId="3FA38814" w:rsidR="00BD07BE" w:rsidRDefault="005168DA">
          <w:pPr>
            <w:tabs>
              <w:tab w:val="right" w:pos="10080"/>
            </w:tabs>
            <w:spacing w:before="200" w:line="240" w:lineRule="auto"/>
          </w:pPr>
          <w:hyperlink w:anchor="_2py9g4io2be0">
            <w:r w:rsidR="005A4522">
              <w:rPr>
                <w:b/>
              </w:rPr>
              <w:t>Absences due to Military Service</w:t>
            </w:r>
          </w:hyperlink>
          <w:r w:rsidR="005A4522">
            <w:rPr>
              <w:b/>
            </w:rPr>
            <w:tab/>
          </w:r>
          <w:r w:rsidR="00CB3D26">
            <w:rPr>
              <w:b/>
            </w:rPr>
            <w:t>7</w:t>
          </w:r>
        </w:p>
        <w:p w14:paraId="26C88ABF" w14:textId="0EB42A67" w:rsidR="00BD07BE" w:rsidRDefault="005168DA">
          <w:pPr>
            <w:tabs>
              <w:tab w:val="right" w:pos="10080"/>
            </w:tabs>
            <w:spacing w:before="200" w:line="240" w:lineRule="auto"/>
          </w:pPr>
          <w:hyperlink w:anchor="_2nafmy6vk07w">
            <w:r w:rsidR="005A4522">
              <w:rPr>
                <w:b/>
              </w:rPr>
              <w:t>Religious Beliefs Accommodation</w:t>
            </w:r>
          </w:hyperlink>
          <w:r w:rsidR="005A4522">
            <w:rPr>
              <w:b/>
            </w:rPr>
            <w:tab/>
          </w:r>
          <w:r w:rsidR="005A4522">
            <w:fldChar w:fldCharType="begin"/>
          </w:r>
          <w:r w:rsidR="005A4522">
            <w:instrText xml:space="preserve"> PAGEREF _2nafmy6vk07w \h </w:instrText>
          </w:r>
          <w:r w:rsidR="005A4522">
            <w:fldChar w:fldCharType="separate"/>
          </w:r>
          <w:r>
            <w:rPr>
              <w:noProof/>
            </w:rPr>
            <w:t>8</w:t>
          </w:r>
          <w:r w:rsidR="005A4522">
            <w:fldChar w:fldCharType="end"/>
          </w:r>
        </w:p>
        <w:p w14:paraId="767F75FC" w14:textId="04694832" w:rsidR="00BD07BE" w:rsidRDefault="005168DA">
          <w:pPr>
            <w:tabs>
              <w:tab w:val="right" w:pos="10080"/>
            </w:tabs>
            <w:spacing w:before="200" w:line="240" w:lineRule="auto"/>
          </w:pPr>
          <w:hyperlink w:anchor="_44sinio">
            <w:r w:rsidR="005A4522">
              <w:rPr>
                <w:b/>
              </w:rPr>
              <w:t>Equal Access for Students with Disabilities*</w:t>
            </w:r>
          </w:hyperlink>
          <w:r w:rsidR="005A4522">
            <w:rPr>
              <w:b/>
            </w:rPr>
            <w:tab/>
          </w:r>
          <w:r w:rsidR="005A4522">
            <w:fldChar w:fldCharType="begin"/>
          </w:r>
          <w:r w:rsidR="005A4522">
            <w:instrText xml:space="preserve"> PAGEREF _44sinio \h </w:instrText>
          </w:r>
          <w:r w:rsidR="005A4522">
            <w:fldChar w:fldCharType="separate"/>
          </w:r>
          <w:r>
            <w:rPr>
              <w:noProof/>
            </w:rPr>
            <w:t>8</w:t>
          </w:r>
          <w:r w:rsidR="005A4522">
            <w:fldChar w:fldCharType="end"/>
          </w:r>
        </w:p>
        <w:p w14:paraId="12DE3205" w14:textId="5BC620E7" w:rsidR="00BD07BE" w:rsidRDefault="005168DA">
          <w:pPr>
            <w:tabs>
              <w:tab w:val="right" w:pos="10080"/>
            </w:tabs>
            <w:spacing w:before="200" w:line="240" w:lineRule="auto"/>
          </w:pPr>
          <w:hyperlink w:anchor="_3j2qqm3">
            <w:r w:rsidR="005A4522">
              <w:rPr>
                <w:b/>
              </w:rPr>
              <w:t>Help Resources</w:t>
            </w:r>
          </w:hyperlink>
          <w:r w:rsidR="005A4522">
            <w:rPr>
              <w:b/>
            </w:rPr>
            <w:tab/>
          </w:r>
          <w:r w:rsidR="005A4522">
            <w:fldChar w:fldCharType="begin"/>
          </w:r>
          <w:r w:rsidR="005A4522">
            <w:instrText xml:space="preserve"> PAGEREF _3j2qqm3 \h </w:instrText>
          </w:r>
          <w:r w:rsidR="005A4522">
            <w:fldChar w:fldCharType="separate"/>
          </w:r>
          <w:r>
            <w:rPr>
              <w:noProof/>
            </w:rPr>
            <w:t>8</w:t>
          </w:r>
          <w:r w:rsidR="005A4522">
            <w:fldChar w:fldCharType="end"/>
          </w:r>
        </w:p>
        <w:p w14:paraId="7131ABD3" w14:textId="3ADF838C" w:rsidR="00BD07BE" w:rsidRDefault="005168DA">
          <w:pPr>
            <w:tabs>
              <w:tab w:val="right" w:pos="10080"/>
            </w:tabs>
            <w:spacing w:before="200" w:line="240" w:lineRule="auto"/>
          </w:pPr>
          <w:hyperlink w:anchor="_mnxqolhz05l1">
            <w:r w:rsidR="005A4522">
              <w:rPr>
                <w:b/>
              </w:rPr>
              <w:t>Academic Honesty</w:t>
            </w:r>
          </w:hyperlink>
          <w:r w:rsidR="005A4522">
            <w:rPr>
              <w:b/>
            </w:rPr>
            <w:tab/>
          </w:r>
          <w:r w:rsidR="005A4522">
            <w:fldChar w:fldCharType="begin"/>
          </w:r>
          <w:r w:rsidR="005A4522">
            <w:instrText xml:space="preserve"> PAGEREF _mnxqolhz05l1 \h </w:instrText>
          </w:r>
          <w:r w:rsidR="005A4522">
            <w:fldChar w:fldCharType="separate"/>
          </w:r>
          <w:r>
            <w:rPr>
              <w:noProof/>
            </w:rPr>
            <w:t>9</w:t>
          </w:r>
          <w:r w:rsidR="005A4522">
            <w:fldChar w:fldCharType="end"/>
          </w:r>
        </w:p>
        <w:p w14:paraId="1999BED5" w14:textId="740D9B7E" w:rsidR="00BD07BE" w:rsidRDefault="005168DA">
          <w:pPr>
            <w:tabs>
              <w:tab w:val="right" w:pos="10080"/>
            </w:tabs>
            <w:spacing w:before="200" w:line="240" w:lineRule="auto"/>
          </w:pPr>
          <w:hyperlink w:anchor="_4i7ojhp">
            <w:r w:rsidR="005A4522">
              <w:rPr>
                <w:b/>
              </w:rPr>
              <w:t>Other Campus Policies</w:t>
            </w:r>
          </w:hyperlink>
          <w:r w:rsidR="005A4522">
            <w:rPr>
              <w:b/>
            </w:rPr>
            <w:tab/>
          </w:r>
          <w:r w:rsidR="005A4522">
            <w:fldChar w:fldCharType="begin"/>
          </w:r>
          <w:r w:rsidR="005A4522">
            <w:instrText xml:space="preserve"> PAGEREF _4i7ojhp \h </w:instrText>
          </w:r>
          <w:r w:rsidR="005A4522">
            <w:fldChar w:fldCharType="separate"/>
          </w:r>
          <w:r>
            <w:rPr>
              <w:noProof/>
            </w:rPr>
            <w:t>10</w:t>
          </w:r>
          <w:r w:rsidR="005A4522">
            <w:fldChar w:fldCharType="end"/>
          </w:r>
        </w:p>
        <w:p w14:paraId="3A3AAA8D" w14:textId="7EE088DC" w:rsidR="00BD07BE" w:rsidRDefault="005168DA">
          <w:pPr>
            <w:tabs>
              <w:tab w:val="right" w:pos="10080"/>
            </w:tabs>
            <w:spacing w:before="200" w:after="80" w:line="240" w:lineRule="auto"/>
          </w:pPr>
          <w:hyperlink w:anchor="_xyolg7z0n2g">
            <w:r w:rsidR="005A4522">
              <w:rPr>
                <w:b/>
              </w:rPr>
              <w:t>Course Schedule*</w:t>
            </w:r>
          </w:hyperlink>
          <w:r w:rsidR="005A4522">
            <w:rPr>
              <w:b/>
            </w:rPr>
            <w:tab/>
          </w:r>
          <w:r w:rsidR="005A4522">
            <w:fldChar w:fldCharType="begin"/>
          </w:r>
          <w:r w:rsidR="005A4522">
            <w:instrText xml:space="preserve"> PAGEREF _xyolg7z0n2g \h </w:instrText>
          </w:r>
          <w:r w:rsidR="005A4522">
            <w:fldChar w:fldCharType="separate"/>
          </w:r>
          <w:r>
            <w:rPr>
              <w:noProof/>
            </w:rPr>
            <w:t>11</w:t>
          </w:r>
          <w:r w:rsidR="005A4522">
            <w:fldChar w:fldCharType="end"/>
          </w:r>
          <w:r w:rsidR="005A4522">
            <w:fldChar w:fldCharType="end"/>
          </w:r>
        </w:p>
      </w:sdtContent>
    </w:sdt>
    <w:p w14:paraId="77ADAD66" w14:textId="77777777" w:rsidR="00BD07BE" w:rsidRDefault="005A4522">
      <w:pPr>
        <w:pStyle w:val="Heading1"/>
        <w:spacing w:line="240" w:lineRule="auto"/>
      </w:pPr>
      <w:bookmarkStart w:id="0" w:name="_gjdgxs" w:colFirst="0" w:colLast="0"/>
      <w:bookmarkEnd w:id="0"/>
      <w:r>
        <w:t>Course Description</w:t>
      </w:r>
    </w:p>
    <w:p w14:paraId="342629A8" w14:textId="77777777" w:rsidR="00AF1479" w:rsidRPr="001D2867" w:rsidRDefault="00AF1479" w:rsidP="00AF1479">
      <w:pPr>
        <w:pStyle w:val="ListParagraph"/>
        <w:numPr>
          <w:ilvl w:val="0"/>
          <w:numId w:val="7"/>
        </w:numPr>
        <w:rPr>
          <w:rFonts w:asciiTheme="majorHAnsi" w:hAnsiTheme="majorHAnsi" w:cstheme="majorHAnsi"/>
        </w:rPr>
      </w:pPr>
      <w:r w:rsidRPr="001D2867">
        <w:rPr>
          <w:rFonts w:asciiTheme="majorHAnsi" w:hAnsiTheme="majorHAnsi" w:cstheme="majorHAnsi"/>
          <w:b/>
          <w:u w:val="single"/>
        </w:rPr>
        <w:t>Course Catalog Description:</w:t>
      </w:r>
      <w:r w:rsidRPr="001D2867">
        <w:rPr>
          <w:rFonts w:asciiTheme="majorHAnsi" w:hAnsiTheme="majorHAnsi" w:cstheme="majorHAnsi"/>
        </w:rPr>
        <w:t xml:space="preserve"> 3 cr. Introduction to ecology of food and food systems. Sociocultural, </w:t>
      </w:r>
      <w:proofErr w:type="gramStart"/>
      <w:r w:rsidRPr="001D2867">
        <w:rPr>
          <w:rFonts w:asciiTheme="majorHAnsi" w:hAnsiTheme="majorHAnsi" w:cstheme="majorHAnsi"/>
        </w:rPr>
        <w:t>political</w:t>
      </w:r>
      <w:proofErr w:type="gramEnd"/>
      <w:r w:rsidRPr="001D2867">
        <w:rPr>
          <w:rFonts w:asciiTheme="majorHAnsi" w:hAnsiTheme="majorHAnsi" w:cstheme="majorHAnsi"/>
        </w:rPr>
        <w:t xml:space="preserve"> and economic influence on food choices and their environmental consequences. Overview of alterations in human diet caused by global environmental changes including climate, toxic pollution, degradation of terrestrial and marine environments, loss of species and biodiversity. Role of rapidly growing human populations, their food </w:t>
      </w:r>
      <w:proofErr w:type="gramStart"/>
      <w:r w:rsidRPr="001D2867">
        <w:rPr>
          <w:rFonts w:asciiTheme="majorHAnsi" w:hAnsiTheme="majorHAnsi" w:cstheme="majorHAnsi"/>
        </w:rPr>
        <w:t>choices</w:t>
      </w:r>
      <w:proofErr w:type="gramEnd"/>
      <w:r w:rsidRPr="001D2867">
        <w:rPr>
          <w:rFonts w:asciiTheme="majorHAnsi" w:hAnsiTheme="majorHAnsi" w:cstheme="majorHAnsi"/>
        </w:rPr>
        <w:t xml:space="preserve"> and patterns of resource use. Policies for regulation, strategies for prevention, control of problems.</w:t>
      </w:r>
    </w:p>
    <w:p w14:paraId="50342D18" w14:textId="0EAE42B9" w:rsidR="00016E4C" w:rsidRPr="001D2867" w:rsidRDefault="00016E4C" w:rsidP="00016E4C">
      <w:pPr>
        <w:numPr>
          <w:ilvl w:val="0"/>
          <w:numId w:val="7"/>
        </w:numPr>
        <w:pBdr>
          <w:top w:val="nil"/>
          <w:left w:val="nil"/>
          <w:bottom w:val="nil"/>
          <w:right w:val="nil"/>
          <w:between w:val="nil"/>
        </w:pBdr>
        <w:spacing w:after="0" w:line="240" w:lineRule="auto"/>
        <w:ind w:left="0" w:firstLine="0"/>
        <w:contextualSpacing/>
        <w:rPr>
          <w:rFonts w:asciiTheme="majorHAnsi" w:hAnsiTheme="majorHAnsi" w:cstheme="majorHAnsi"/>
          <w:color w:val="000000"/>
        </w:rPr>
      </w:pPr>
      <w:r w:rsidRPr="001D2867">
        <w:rPr>
          <w:rFonts w:asciiTheme="majorHAnsi" w:hAnsiTheme="majorHAnsi" w:cstheme="majorHAnsi"/>
          <w:color w:val="000000"/>
        </w:rPr>
        <w:t>W</w:t>
      </w:r>
      <w:r w:rsidR="00AF1479" w:rsidRPr="001D2867">
        <w:rPr>
          <w:rFonts w:asciiTheme="majorHAnsi" w:hAnsiTheme="majorHAnsi" w:cstheme="majorHAnsi"/>
          <w:color w:val="000000"/>
        </w:rPr>
        <w:t xml:space="preserve">e </w:t>
      </w:r>
      <w:r w:rsidRPr="001D2867">
        <w:rPr>
          <w:rFonts w:asciiTheme="majorHAnsi" w:hAnsiTheme="majorHAnsi" w:cstheme="majorHAnsi"/>
          <w:color w:val="000000"/>
        </w:rPr>
        <w:t xml:space="preserve">will </w:t>
      </w:r>
      <w:r w:rsidR="00AF1479" w:rsidRPr="001D2867">
        <w:rPr>
          <w:rFonts w:asciiTheme="majorHAnsi" w:hAnsiTheme="majorHAnsi" w:cstheme="majorHAnsi"/>
          <w:color w:val="000000"/>
        </w:rPr>
        <w:t>talk about the impact of your food/drink vote. Every time you eat or drink, there are ripples that extend into different layers of the food system and ultimately the planet and the population</w:t>
      </w:r>
      <w:r w:rsidRPr="001D2867">
        <w:rPr>
          <w:rFonts w:asciiTheme="majorHAnsi" w:hAnsiTheme="majorHAnsi" w:cstheme="majorHAnsi"/>
          <w:color w:val="000000"/>
        </w:rPr>
        <w:t>, essentially voting with every swallow</w:t>
      </w:r>
      <w:r w:rsidR="00AF1479" w:rsidRPr="001D2867">
        <w:rPr>
          <w:rFonts w:asciiTheme="majorHAnsi" w:hAnsiTheme="majorHAnsi" w:cstheme="majorHAnsi"/>
          <w:color w:val="000000"/>
        </w:rPr>
        <w:t xml:space="preserve">. So, what are you voting for? What future are you creating with your daily choices? </w:t>
      </w:r>
      <w:r w:rsidRPr="001D2867">
        <w:rPr>
          <w:rFonts w:asciiTheme="majorHAnsi" w:hAnsiTheme="majorHAnsi" w:cstheme="majorHAnsi"/>
          <w:color w:val="000000"/>
        </w:rPr>
        <w:t xml:space="preserve">Will there be food and water for the next generation and the one after that? Which species do I absolutely need for my survival? </w:t>
      </w:r>
    </w:p>
    <w:p w14:paraId="6B33AE87" w14:textId="51E2A695" w:rsidR="00BD07BE" w:rsidRDefault="005A4522">
      <w:pPr>
        <w:pStyle w:val="Heading1"/>
        <w:spacing w:line="240" w:lineRule="auto"/>
      </w:pPr>
      <w:bookmarkStart w:id="1" w:name="_30j0zll" w:colFirst="0" w:colLast="0"/>
      <w:bookmarkEnd w:id="1"/>
      <w:r>
        <w:t>Course Learning Outcomes</w:t>
      </w:r>
    </w:p>
    <w:p w14:paraId="38BB6D93" w14:textId="77777777" w:rsidR="00BD07BE" w:rsidRDefault="005A4522">
      <w:pPr>
        <w:spacing w:line="240" w:lineRule="auto"/>
      </w:pPr>
      <w:r>
        <w:t xml:space="preserve">A learning outcome is a statement that describes what a student will know (knowledge), be able to do (skill), and/or value/appreciate (disposition) </w:t>
      </w:r>
      <w:proofErr w:type="gramStart"/>
      <w:r>
        <w:t>as a result of</w:t>
      </w:r>
      <w:proofErr w:type="gramEnd"/>
      <w:r>
        <w:t xml:space="preserve"> a learning experience.</w:t>
      </w:r>
    </w:p>
    <w:tbl>
      <w:tblPr>
        <w:tblStyle w:val="TableGrid"/>
        <w:tblW w:w="0" w:type="auto"/>
        <w:tblLook w:val="04A0" w:firstRow="1" w:lastRow="0" w:firstColumn="1" w:lastColumn="0" w:noHBand="0" w:noVBand="1"/>
      </w:tblPr>
      <w:tblGrid>
        <w:gridCol w:w="2477"/>
        <w:gridCol w:w="7593"/>
      </w:tblGrid>
      <w:tr w:rsidR="00455C20" w:rsidRPr="001D2867" w14:paraId="2BC79E5C" w14:textId="77777777" w:rsidTr="000E5140">
        <w:trPr>
          <w:trHeight w:val="422"/>
        </w:trPr>
        <w:tc>
          <w:tcPr>
            <w:tcW w:w="0" w:type="auto"/>
            <w:gridSpan w:val="2"/>
          </w:tcPr>
          <w:p w14:paraId="195D4FB5" w14:textId="6B3A7954" w:rsidR="00455C20" w:rsidRPr="001D2867" w:rsidRDefault="00455C20" w:rsidP="001D2867">
            <w:pPr>
              <w:ind w:left="360"/>
              <w:rPr>
                <w:rFonts w:asciiTheme="majorHAnsi" w:hAnsiTheme="majorHAnsi" w:cstheme="majorHAnsi"/>
                <w:sz w:val="24"/>
                <w:szCs w:val="24"/>
              </w:rPr>
            </w:pPr>
            <w:r w:rsidRPr="001D2867">
              <w:rPr>
                <w:rFonts w:asciiTheme="majorHAnsi" w:hAnsiTheme="majorHAnsi" w:cstheme="majorHAnsi"/>
                <w:sz w:val="24"/>
                <w:szCs w:val="24"/>
              </w:rPr>
              <w:t xml:space="preserve">At the end of this course, you will be able to: </w:t>
            </w:r>
          </w:p>
        </w:tc>
      </w:tr>
      <w:tr w:rsidR="00455C20" w:rsidRPr="001D2867" w14:paraId="686986AE" w14:textId="77777777" w:rsidTr="000E5140">
        <w:tc>
          <w:tcPr>
            <w:tcW w:w="0" w:type="auto"/>
          </w:tcPr>
          <w:p w14:paraId="14329279" w14:textId="7777777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Knowledge</w:t>
            </w:r>
          </w:p>
          <w:p w14:paraId="47E1112E" w14:textId="77777777" w:rsidR="00455C20" w:rsidRPr="00455C20" w:rsidRDefault="00455C20" w:rsidP="00455C20">
            <w:pPr>
              <w:ind w:left="1080"/>
              <w:rPr>
                <w:rFonts w:asciiTheme="majorHAnsi" w:hAnsiTheme="majorHAnsi" w:cstheme="majorHAnsi"/>
                <w:sz w:val="24"/>
                <w:szCs w:val="24"/>
              </w:rPr>
            </w:pPr>
          </w:p>
        </w:tc>
        <w:tc>
          <w:tcPr>
            <w:tcW w:w="0" w:type="auto"/>
          </w:tcPr>
          <w:p w14:paraId="052CB0FF"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Describe a food system including foodsheds, agricultural diversification, environmental concerns of resource management (water, soil, fossil fuels, etc.) and market forces. </w:t>
            </w:r>
          </w:p>
          <w:p w14:paraId="1E8ED40C"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Identify the social and cultural influences of diet on the ecosystem at large and local </w:t>
            </w:r>
            <w:proofErr w:type="gramStart"/>
            <w:r w:rsidRPr="000E5140">
              <w:rPr>
                <w:rFonts w:asciiTheme="majorHAnsi" w:hAnsiTheme="majorHAnsi" w:cstheme="majorHAnsi"/>
                <w:sz w:val="24"/>
                <w:szCs w:val="24"/>
              </w:rPr>
              <w:t>ecosystems, in particular</w:t>
            </w:r>
            <w:proofErr w:type="gramEnd"/>
            <w:r w:rsidRPr="000E5140">
              <w:rPr>
                <w:rFonts w:asciiTheme="majorHAnsi" w:hAnsiTheme="majorHAnsi" w:cstheme="majorHAnsi"/>
                <w:sz w:val="24"/>
                <w:szCs w:val="24"/>
              </w:rPr>
              <w:t xml:space="preserve">.  </w:t>
            </w:r>
          </w:p>
        </w:tc>
      </w:tr>
      <w:tr w:rsidR="00455C20" w:rsidRPr="001D2867" w14:paraId="4424026E" w14:textId="77777777" w:rsidTr="000E5140">
        <w:tc>
          <w:tcPr>
            <w:tcW w:w="0" w:type="auto"/>
          </w:tcPr>
          <w:p w14:paraId="2B765F39" w14:textId="7777777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Skills</w:t>
            </w:r>
          </w:p>
          <w:p w14:paraId="29C4FAE0" w14:textId="77777777" w:rsidR="00455C20" w:rsidRPr="00455C20" w:rsidRDefault="00455C20" w:rsidP="00455C20">
            <w:pPr>
              <w:ind w:left="1080"/>
              <w:rPr>
                <w:rFonts w:asciiTheme="majorHAnsi" w:hAnsiTheme="majorHAnsi" w:cstheme="majorHAnsi"/>
                <w:sz w:val="24"/>
                <w:szCs w:val="24"/>
              </w:rPr>
            </w:pPr>
          </w:p>
        </w:tc>
        <w:tc>
          <w:tcPr>
            <w:tcW w:w="0" w:type="auto"/>
          </w:tcPr>
          <w:p w14:paraId="201FC5BF" w14:textId="17333104" w:rsidR="00455C20" w:rsidRPr="000E5140" w:rsidRDefault="00A35DA3" w:rsidP="000E5140">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Analyze</w:t>
            </w:r>
            <w:r w:rsidR="00455C20" w:rsidRPr="000E5140">
              <w:rPr>
                <w:rFonts w:asciiTheme="majorHAnsi" w:hAnsiTheme="majorHAnsi" w:cstheme="majorHAnsi"/>
                <w:sz w:val="24"/>
                <w:szCs w:val="24"/>
              </w:rPr>
              <w:t xml:space="preserve"> the impact of your food choices on the global food system.</w:t>
            </w:r>
          </w:p>
          <w:p w14:paraId="7DF1E67B"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Identify a current policy and analyze the impact on our resource management and potential ecological concerns.  </w:t>
            </w:r>
          </w:p>
        </w:tc>
      </w:tr>
      <w:tr w:rsidR="00455C20" w:rsidRPr="001D2867" w14:paraId="001FAA89" w14:textId="77777777" w:rsidTr="000E5140">
        <w:tc>
          <w:tcPr>
            <w:tcW w:w="0" w:type="auto"/>
          </w:tcPr>
          <w:p w14:paraId="1C4AC173" w14:textId="7F337CE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Dispositions</w:t>
            </w:r>
          </w:p>
        </w:tc>
        <w:tc>
          <w:tcPr>
            <w:tcW w:w="0" w:type="auto"/>
          </w:tcPr>
          <w:p w14:paraId="64842DE2"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Appreciate the changing cultural effects of diet within communities and throughout time.</w:t>
            </w:r>
          </w:p>
          <w:p w14:paraId="3DE11CEE"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Develop an appreciation of safeguarding the food supply </w:t>
            </w:r>
            <w:proofErr w:type="gramStart"/>
            <w:r w:rsidRPr="000E5140">
              <w:rPr>
                <w:rFonts w:asciiTheme="majorHAnsi" w:hAnsiTheme="majorHAnsi" w:cstheme="majorHAnsi"/>
                <w:sz w:val="24"/>
                <w:szCs w:val="24"/>
              </w:rPr>
              <w:t>in light of</w:t>
            </w:r>
            <w:proofErr w:type="gramEnd"/>
            <w:r w:rsidRPr="000E5140">
              <w:rPr>
                <w:rFonts w:asciiTheme="majorHAnsi" w:hAnsiTheme="majorHAnsi" w:cstheme="majorHAnsi"/>
                <w:sz w:val="24"/>
                <w:szCs w:val="24"/>
              </w:rPr>
              <w:t xml:space="preserve"> growing environmental concerns. </w:t>
            </w:r>
          </w:p>
        </w:tc>
      </w:tr>
    </w:tbl>
    <w:p w14:paraId="61287570" w14:textId="77777777" w:rsidR="00BD07BE" w:rsidRPr="001D2867" w:rsidRDefault="00BD07BE" w:rsidP="001D2867">
      <w:pPr>
        <w:pBdr>
          <w:top w:val="nil"/>
          <w:left w:val="nil"/>
          <w:bottom w:val="nil"/>
          <w:right w:val="nil"/>
          <w:between w:val="nil"/>
        </w:pBdr>
        <w:spacing w:after="0" w:line="240" w:lineRule="auto"/>
        <w:contextualSpacing/>
        <w:rPr>
          <w:b/>
          <w:smallCaps/>
          <w:color w:val="000000"/>
          <w:sz w:val="24"/>
          <w:szCs w:val="24"/>
        </w:rPr>
      </w:pPr>
    </w:p>
    <w:p w14:paraId="682E23AD" w14:textId="2A48A2CE" w:rsidR="00BD07BE" w:rsidRDefault="005A4522">
      <w:pPr>
        <w:pStyle w:val="Heading1"/>
        <w:spacing w:line="240" w:lineRule="auto"/>
      </w:pPr>
      <w:bookmarkStart w:id="2" w:name="_1fob9te" w:colFirst="0" w:colLast="0"/>
      <w:bookmarkEnd w:id="2"/>
      <w:r>
        <w:t>General Education Program Learning Outcomes</w:t>
      </w:r>
      <w:r>
        <w:rPr>
          <w:color w:val="5F2987"/>
        </w:rPr>
        <w:t xml:space="preserve">* </w:t>
      </w:r>
    </w:p>
    <w:p w14:paraId="294BDA3F" w14:textId="77777777" w:rsidR="001D2867" w:rsidRPr="001D2867" w:rsidRDefault="001D2867" w:rsidP="001D2867">
      <w:pPr>
        <w:rPr>
          <w:rFonts w:asciiTheme="majorHAnsi" w:hAnsiTheme="majorHAnsi" w:cs="Arial"/>
        </w:rPr>
      </w:pPr>
      <w:r w:rsidRPr="001D2867">
        <w:rPr>
          <w:rFonts w:asciiTheme="majorHAnsi" w:hAnsiTheme="majorHAnsi" w:cs="Arial"/>
        </w:rPr>
        <w:t xml:space="preserve">UWSP is committed to sustainability and its practice in our daily operations. Sustainability is the human enterprise of living to meet today’s needs without compromising the needs of future generations, and to be ecologically sound, socially just, culturally affirming, politically doable, and economically viable. We demonstrate our commitment to sustainability through such measures as resource recovery (recycling), composting food wastes, energy reduction and continually exploring ideas to promote and support sustainability initiatives. See the Sustainability Pledge for students, </w:t>
      </w:r>
      <w:proofErr w:type="gramStart"/>
      <w:r w:rsidRPr="001D2867">
        <w:rPr>
          <w:rFonts w:asciiTheme="majorHAnsi" w:hAnsiTheme="majorHAnsi" w:cs="Arial"/>
        </w:rPr>
        <w:t>faculty</w:t>
      </w:r>
      <w:proofErr w:type="gramEnd"/>
      <w:r w:rsidRPr="001D2867">
        <w:rPr>
          <w:rFonts w:asciiTheme="majorHAnsi" w:hAnsiTheme="majorHAnsi" w:cs="Arial"/>
        </w:rPr>
        <w:t xml:space="preserve"> and staff at </w:t>
      </w:r>
      <w:hyperlink r:id="rId11" w:history="1">
        <w:r w:rsidRPr="001D2867">
          <w:rPr>
            <w:rStyle w:val="Hyperlink"/>
            <w:rFonts w:asciiTheme="majorHAnsi" w:hAnsiTheme="majorHAnsi" w:cs="Arial"/>
          </w:rPr>
          <w:t>www.uwsp.edu/sustainability</w:t>
        </w:r>
      </w:hyperlink>
      <w:r w:rsidRPr="001D2867">
        <w:rPr>
          <w:rFonts w:asciiTheme="majorHAnsi" w:hAnsiTheme="majorHAnsi" w:cs="Arial"/>
        </w:rPr>
        <w:t xml:space="preserve"> and on the Canvas course content page. The UWSP sustainability webpages offer many tips to increase sustainability in your life. </w:t>
      </w:r>
    </w:p>
    <w:p w14:paraId="666711A9" w14:textId="158396F8" w:rsidR="00C5093F" w:rsidRPr="000E5140" w:rsidRDefault="00C5093F" w:rsidP="000E5140">
      <w:pPr>
        <w:pStyle w:val="Heading2"/>
      </w:pPr>
      <w:r w:rsidRPr="000E5140">
        <w:t xml:space="preserve">General Education Program Learning Objectives for Environmental </w:t>
      </w:r>
      <w:r w:rsidR="000E5140">
        <w:t xml:space="preserve">Literacy &amp; </w:t>
      </w:r>
      <w:r w:rsidRPr="000E5140">
        <w:t xml:space="preserve">Responsibility </w:t>
      </w:r>
    </w:p>
    <w:p w14:paraId="528FEAD2" w14:textId="23329411" w:rsidR="001D2867" w:rsidRPr="000E5140" w:rsidRDefault="001D2867" w:rsidP="000E5140">
      <w:pPr>
        <w:pStyle w:val="ListParagraph"/>
        <w:numPr>
          <w:ilvl w:val="0"/>
          <w:numId w:val="16"/>
        </w:numPr>
        <w:spacing w:after="0" w:line="240" w:lineRule="auto"/>
        <w:rPr>
          <w:rFonts w:asciiTheme="majorHAnsi" w:hAnsiTheme="majorHAnsi" w:cs="Arial"/>
        </w:rPr>
      </w:pPr>
      <w:r w:rsidRPr="000E5140">
        <w:rPr>
          <w:rFonts w:asciiTheme="majorHAnsi" w:hAnsiTheme="majorHAnsi" w:cs="Arial"/>
        </w:rPr>
        <w:t>You recognize areas of interaction between human society and the natural environment.</w:t>
      </w:r>
    </w:p>
    <w:p w14:paraId="76305E64" w14:textId="77777777" w:rsidR="001D2867" w:rsidRPr="000E5140" w:rsidRDefault="001D2867" w:rsidP="000E5140">
      <w:pPr>
        <w:pStyle w:val="ListParagraph"/>
        <w:numPr>
          <w:ilvl w:val="0"/>
          <w:numId w:val="16"/>
        </w:numPr>
        <w:spacing w:after="0" w:line="240" w:lineRule="auto"/>
        <w:rPr>
          <w:rFonts w:asciiTheme="majorHAnsi" w:hAnsiTheme="majorHAnsi" w:cs="Arial"/>
        </w:rPr>
      </w:pPr>
      <w:r w:rsidRPr="000E5140">
        <w:rPr>
          <w:rFonts w:asciiTheme="majorHAnsi" w:hAnsiTheme="majorHAnsi" w:cs="Arial"/>
        </w:rPr>
        <w:t xml:space="preserve">You identify the individual, social, </w:t>
      </w:r>
      <w:proofErr w:type="gramStart"/>
      <w:r w:rsidRPr="000E5140">
        <w:rPr>
          <w:rFonts w:asciiTheme="majorHAnsi" w:hAnsiTheme="majorHAnsi" w:cs="Arial"/>
        </w:rPr>
        <w:t>cultural</w:t>
      </w:r>
      <w:proofErr w:type="gramEnd"/>
      <w:r w:rsidRPr="000E5140">
        <w:rPr>
          <w:rFonts w:asciiTheme="majorHAnsi" w:hAnsiTheme="majorHAnsi" w:cs="Arial"/>
        </w:rPr>
        <w:t xml:space="preserve"> and ecological factors that influence environmental sustainability.</w:t>
      </w:r>
    </w:p>
    <w:p w14:paraId="38A215F1" w14:textId="77777777" w:rsidR="001D2867" w:rsidRPr="000E5140" w:rsidRDefault="001D2867" w:rsidP="000E5140">
      <w:pPr>
        <w:pStyle w:val="ListParagraph"/>
        <w:numPr>
          <w:ilvl w:val="0"/>
          <w:numId w:val="16"/>
        </w:numPr>
        <w:spacing w:after="0" w:line="240" w:lineRule="auto"/>
        <w:rPr>
          <w:rFonts w:asciiTheme="majorHAnsi" w:hAnsiTheme="majorHAnsi" w:cs="Arial"/>
        </w:rPr>
      </w:pPr>
      <w:r w:rsidRPr="000E5140">
        <w:rPr>
          <w:rFonts w:asciiTheme="majorHAnsi" w:hAnsiTheme="majorHAnsi" w:cs="Arial"/>
        </w:rPr>
        <w:t xml:space="preserve">You evaluate competing scientific claims that inform environmental debates. </w:t>
      </w:r>
    </w:p>
    <w:p w14:paraId="10C20170" w14:textId="5DFCB38B" w:rsidR="00CB3D26" w:rsidRDefault="00976F0A">
      <w:pPr>
        <w:pStyle w:val="Heading1"/>
        <w:spacing w:line="240" w:lineRule="auto"/>
      </w:pPr>
      <w:bookmarkStart w:id="3" w:name="_3znysh7" w:colFirst="0" w:colLast="0"/>
      <w:bookmarkEnd w:id="3"/>
      <w:r>
        <w:t>Food and Nutrition Students Competencies</w:t>
      </w:r>
    </w:p>
    <w:p w14:paraId="651BAB01" w14:textId="0782253E" w:rsidR="009E2E20" w:rsidRDefault="00976F0A" w:rsidP="009E2E20">
      <w:pPr>
        <w:rPr>
          <w:rFonts w:asciiTheme="minorHAnsi" w:hAnsiTheme="minorHAnsi" w:cstheme="minorHAnsi"/>
        </w:rPr>
      </w:pPr>
      <w:r w:rsidRPr="0037227F">
        <w:rPr>
          <w:rFonts w:asciiTheme="minorHAnsi" w:hAnsiTheme="minorHAnsi" w:cstheme="minorHAnsi"/>
        </w:rPr>
        <w:t>This course is required for the Dietetics</w:t>
      </w:r>
      <w:r>
        <w:rPr>
          <w:rFonts w:asciiTheme="minorHAnsi" w:hAnsiTheme="minorHAnsi" w:cstheme="minorHAnsi"/>
        </w:rPr>
        <w:t xml:space="preserve"> and Sustainable Food &amp; Nutrition</w:t>
      </w:r>
      <w:r w:rsidRPr="0037227F">
        <w:rPr>
          <w:rFonts w:asciiTheme="minorHAnsi" w:hAnsiTheme="minorHAnsi" w:cstheme="minorHAnsi"/>
        </w:rPr>
        <w:t xml:space="preserve"> major</w:t>
      </w:r>
      <w:r>
        <w:rPr>
          <w:rFonts w:asciiTheme="minorHAnsi" w:hAnsiTheme="minorHAnsi" w:cstheme="minorHAnsi"/>
        </w:rPr>
        <w:t>s</w:t>
      </w:r>
      <w:r w:rsidRPr="0037227F">
        <w:rPr>
          <w:rFonts w:asciiTheme="minorHAnsi" w:hAnsiTheme="minorHAnsi" w:cstheme="minorHAnsi"/>
        </w:rPr>
        <w:t xml:space="preserve">.  </w:t>
      </w:r>
      <w:r w:rsidR="009E2E20" w:rsidRPr="0037227F">
        <w:rPr>
          <w:rFonts w:asciiTheme="minorHAnsi" w:hAnsiTheme="minorHAnsi" w:cstheme="minorHAnsi"/>
        </w:rPr>
        <w:t>The following learning outcomes meet the accreditation standards of the Accreditation Council for Education in Nutrition and Dietetics (ACEND)</w:t>
      </w:r>
      <w:r w:rsidR="007A3583">
        <w:rPr>
          <w:rFonts w:asciiTheme="minorHAnsi" w:hAnsiTheme="minorHAnsi" w:cstheme="minorHAnsi"/>
        </w:rPr>
        <w:t xml:space="preserve"> and Nutrition Educator Competencies for Promoting Healthy Individuals, Communities and Food Systems of the Society for Nutrition Education and Behavior (SNEB)</w:t>
      </w:r>
      <w:r w:rsidR="009E2E20" w:rsidRPr="0037227F">
        <w:rPr>
          <w:rFonts w:asciiTheme="minorHAnsi" w:hAnsiTheme="minorHAnsi" w:cstheme="minorHAnsi"/>
        </w:rPr>
        <w:t xml:space="preserve">. </w:t>
      </w:r>
    </w:p>
    <w:p w14:paraId="080D6244" w14:textId="3A68E4BB" w:rsidR="009E2E20" w:rsidRDefault="009E2E20" w:rsidP="009E2E20">
      <w:pPr>
        <w:rPr>
          <w:rFonts w:asciiTheme="minorHAnsi" w:hAnsiTheme="minorHAnsi" w:cstheme="minorHAnsi"/>
        </w:rPr>
      </w:pPr>
      <w:r>
        <w:rPr>
          <w:rFonts w:asciiTheme="minorHAnsi" w:hAnsiTheme="minorHAnsi" w:cstheme="minorHAnsi"/>
        </w:rPr>
        <w:t>Food and Nutrition</w:t>
      </w:r>
      <w:r w:rsidRPr="0037227F">
        <w:rPr>
          <w:rFonts w:asciiTheme="minorHAnsi" w:hAnsiTheme="minorHAnsi" w:cstheme="minorHAnsi"/>
        </w:rPr>
        <w:t xml:space="preserve"> students should reflect on their development of the following foundation knowledge and learning outcomes in their </w:t>
      </w:r>
      <w:proofErr w:type="spellStart"/>
      <w:r w:rsidRPr="0037227F">
        <w:rPr>
          <w:rFonts w:asciiTheme="minorHAnsi" w:hAnsiTheme="minorHAnsi" w:cstheme="minorHAnsi"/>
        </w:rPr>
        <w:t>ePortfolio</w:t>
      </w:r>
      <w:proofErr w:type="spellEnd"/>
      <w:r w:rsidRPr="0037227F">
        <w:rPr>
          <w:rFonts w:asciiTheme="minorHAnsi" w:hAnsiTheme="minorHAnsi" w:cstheme="minorHAnsi"/>
        </w:rPr>
        <w:t xml:space="preserve">.  </w:t>
      </w:r>
    </w:p>
    <w:p w14:paraId="732BD891" w14:textId="742020E4" w:rsidR="00A14F11" w:rsidRPr="00A14F11" w:rsidRDefault="00A14F11" w:rsidP="00A14F11">
      <w:pPr>
        <w:pStyle w:val="ListParagraph"/>
        <w:numPr>
          <w:ilvl w:val="0"/>
          <w:numId w:val="25"/>
        </w:numPr>
        <w:spacing w:after="0" w:line="240" w:lineRule="auto"/>
        <w:rPr>
          <w:rFonts w:asciiTheme="minorHAnsi" w:hAnsiTheme="minorHAnsi" w:cstheme="minorHAnsi"/>
        </w:rPr>
      </w:pPr>
      <w:r w:rsidRPr="00A14F11">
        <w:rPr>
          <w:rFonts w:asciiTheme="minorHAnsi" w:hAnsiTheme="minorHAnsi" w:cstheme="minorHAnsi"/>
        </w:rPr>
        <w:t>ACEND KRDN 1.3 Apply critical thinking skills</w:t>
      </w:r>
    </w:p>
    <w:p w14:paraId="2758C421" w14:textId="1345557E" w:rsidR="009E2E20" w:rsidRPr="00A14F11" w:rsidRDefault="009E2E20" w:rsidP="00A14F11">
      <w:pPr>
        <w:pStyle w:val="ListParagraph"/>
        <w:numPr>
          <w:ilvl w:val="0"/>
          <w:numId w:val="25"/>
        </w:numPr>
        <w:rPr>
          <w:rFonts w:asciiTheme="minorHAnsi" w:hAnsiTheme="minorHAnsi" w:cstheme="minorHAnsi"/>
        </w:rPr>
      </w:pPr>
      <w:r w:rsidRPr="00A14F11">
        <w:rPr>
          <w:rFonts w:asciiTheme="minorHAnsi" w:hAnsiTheme="minorHAnsi" w:cstheme="minorHAnsi"/>
        </w:rPr>
        <w:t>SNEB 5.2. Describe the roles of government agencies in regulating food systems and the food supply.</w:t>
      </w:r>
    </w:p>
    <w:p w14:paraId="15B4A618" w14:textId="2DCC3029" w:rsidR="00976F0A" w:rsidRPr="00A14F11" w:rsidRDefault="009E2E20" w:rsidP="00A14F11">
      <w:pPr>
        <w:pStyle w:val="ListParagraph"/>
        <w:numPr>
          <w:ilvl w:val="0"/>
          <w:numId w:val="25"/>
        </w:numPr>
        <w:rPr>
          <w:rFonts w:asciiTheme="minorHAnsi" w:hAnsiTheme="minorHAnsi" w:cstheme="minorHAnsi"/>
        </w:rPr>
      </w:pPr>
      <w:r w:rsidRPr="00A14F11">
        <w:rPr>
          <w:rFonts w:asciiTheme="minorHAnsi" w:hAnsiTheme="minorHAnsi" w:cstheme="minorHAnsi"/>
        </w:rPr>
        <w:t>SNEB 6.1. Describe differences in agricultural practices and their potential effects on food choices and food availability.</w:t>
      </w:r>
    </w:p>
    <w:p w14:paraId="3B138CF6" w14:textId="77777777" w:rsidR="00A14F11" w:rsidRDefault="009E2E20" w:rsidP="00A14F11">
      <w:pPr>
        <w:pStyle w:val="ListParagraph"/>
        <w:numPr>
          <w:ilvl w:val="0"/>
          <w:numId w:val="25"/>
        </w:numPr>
        <w:spacing w:after="0" w:line="240" w:lineRule="auto"/>
        <w:rPr>
          <w:rFonts w:asciiTheme="minorHAnsi" w:hAnsiTheme="minorHAnsi" w:cstheme="minorHAnsi"/>
        </w:rPr>
      </w:pPr>
      <w:r w:rsidRPr="00A14F11">
        <w:rPr>
          <w:rFonts w:asciiTheme="minorHAnsi" w:hAnsiTheme="minorHAnsi" w:cstheme="minorHAnsi"/>
        </w:rPr>
        <w:t>SNEB 6.3. Explain the relationships between natural resources (</w:t>
      </w:r>
      <w:proofErr w:type="gramStart"/>
      <w:r w:rsidRPr="00A14F11">
        <w:rPr>
          <w:rFonts w:asciiTheme="minorHAnsi" w:hAnsiTheme="minorHAnsi" w:cstheme="minorHAnsi"/>
        </w:rPr>
        <w:t>e.g.</w:t>
      </w:r>
      <w:proofErr w:type="gramEnd"/>
      <w:r w:rsidRPr="00A14F11">
        <w:rPr>
          <w:rFonts w:asciiTheme="minorHAnsi" w:hAnsiTheme="minorHAnsi" w:cstheme="minorHAnsi"/>
        </w:rPr>
        <w:t xml:space="preserve"> soil, water, biodiversity) and the quantity and quality of the food and water supply.</w:t>
      </w:r>
      <w:r w:rsidR="00A14F11" w:rsidRPr="00A14F11">
        <w:rPr>
          <w:rFonts w:asciiTheme="minorHAnsi" w:hAnsiTheme="minorHAnsi" w:cstheme="minorHAnsi"/>
        </w:rPr>
        <w:t xml:space="preserve"> </w:t>
      </w:r>
    </w:p>
    <w:p w14:paraId="21457277" w14:textId="77777777" w:rsidR="00A14F11" w:rsidRDefault="00A14F11" w:rsidP="00A14F11">
      <w:pPr>
        <w:pStyle w:val="ListParagraph"/>
        <w:numPr>
          <w:ilvl w:val="1"/>
          <w:numId w:val="25"/>
        </w:numPr>
        <w:spacing w:after="0" w:line="240" w:lineRule="auto"/>
        <w:rPr>
          <w:rFonts w:asciiTheme="minorHAnsi" w:hAnsiTheme="minorHAnsi" w:cstheme="minorHAnsi"/>
        </w:rPr>
      </w:pPr>
      <w:r w:rsidRPr="00A14F11">
        <w:rPr>
          <w:rFonts w:asciiTheme="minorHAnsi" w:hAnsiTheme="minorHAnsi" w:cstheme="minorHAnsi"/>
        </w:rPr>
        <w:t xml:space="preserve">ACEND Students </w:t>
      </w:r>
      <w:proofErr w:type="gramStart"/>
      <w:r w:rsidRPr="00A14F11">
        <w:rPr>
          <w:rFonts w:asciiTheme="minorHAnsi" w:hAnsiTheme="minorHAnsi" w:cstheme="minorHAnsi"/>
        </w:rPr>
        <w:t>are able to</w:t>
      </w:r>
      <w:proofErr w:type="gramEnd"/>
      <w:r w:rsidRPr="00A14F11">
        <w:rPr>
          <w:rFonts w:asciiTheme="minorHAnsi" w:hAnsiTheme="minorHAnsi" w:cstheme="minorHAnsi"/>
        </w:rPr>
        <w:t xml:space="preserve"> describe the food system and environmental sustainability. </w:t>
      </w:r>
    </w:p>
    <w:p w14:paraId="122A1668" w14:textId="78138E42" w:rsidR="00A14F11" w:rsidRPr="00A14F11" w:rsidRDefault="00A14F11" w:rsidP="00A14F11">
      <w:pPr>
        <w:pStyle w:val="ListParagraph"/>
        <w:numPr>
          <w:ilvl w:val="1"/>
          <w:numId w:val="25"/>
        </w:numPr>
        <w:spacing w:after="0" w:line="240" w:lineRule="auto"/>
        <w:rPr>
          <w:rFonts w:asciiTheme="minorHAnsi" w:hAnsiTheme="minorHAnsi" w:cstheme="minorHAnsi"/>
        </w:rPr>
      </w:pPr>
      <w:r w:rsidRPr="00A14F11">
        <w:rPr>
          <w:rFonts w:asciiTheme="minorHAnsi" w:hAnsiTheme="minorHAnsi" w:cstheme="minorHAnsi"/>
        </w:rPr>
        <w:t>ACEND Students apply knowledge of the role of environment, food, nutrition and lifestyle choices in health promotion and disease prevention.</w:t>
      </w:r>
    </w:p>
    <w:p w14:paraId="7092D640" w14:textId="4C32499D" w:rsidR="00A14F11" w:rsidRDefault="009E2E20" w:rsidP="00A14F11">
      <w:pPr>
        <w:pStyle w:val="ListParagraph"/>
        <w:numPr>
          <w:ilvl w:val="0"/>
          <w:numId w:val="25"/>
        </w:numPr>
        <w:spacing w:after="0" w:line="240" w:lineRule="auto"/>
        <w:rPr>
          <w:rFonts w:asciiTheme="minorHAnsi" w:hAnsiTheme="minorHAnsi" w:cstheme="minorHAnsi"/>
        </w:rPr>
      </w:pPr>
      <w:r w:rsidRPr="00A14F11">
        <w:rPr>
          <w:rFonts w:asciiTheme="minorHAnsi" w:hAnsiTheme="minorHAnsi" w:cstheme="minorHAnsi"/>
        </w:rPr>
        <w:t>SNEB 6.4. Describe ways to collaborate with other stakeholders to promote policies supporting systems that produce healthy food.</w:t>
      </w:r>
      <w:r w:rsidR="00A14F11" w:rsidRPr="00A14F11">
        <w:rPr>
          <w:rFonts w:asciiTheme="minorHAnsi" w:hAnsiTheme="minorHAnsi" w:cstheme="minorHAnsi"/>
        </w:rPr>
        <w:t xml:space="preserve"> </w:t>
      </w:r>
    </w:p>
    <w:p w14:paraId="4DEDF8E2" w14:textId="0044F5B5" w:rsidR="00A14F11" w:rsidRPr="00A14F11" w:rsidRDefault="00A14F11" w:rsidP="00A14F11">
      <w:pPr>
        <w:pStyle w:val="ListParagraph"/>
        <w:numPr>
          <w:ilvl w:val="1"/>
          <w:numId w:val="25"/>
        </w:numPr>
        <w:spacing w:after="0" w:line="240" w:lineRule="auto"/>
        <w:rPr>
          <w:rFonts w:asciiTheme="minorHAnsi" w:hAnsiTheme="minorHAnsi" w:cstheme="minorHAnsi"/>
        </w:rPr>
      </w:pPr>
      <w:r w:rsidRPr="00A14F11">
        <w:rPr>
          <w:rFonts w:asciiTheme="minorHAnsi" w:hAnsiTheme="minorHAnsi" w:cstheme="minorHAnsi"/>
        </w:rPr>
        <w:t>ACEND KRDN 2.5: Identify and describe the work of interprofessional teams and the roles of others with whom the registered dietitian nutritionist collaborates in the delivery of food and nutrition services.</w:t>
      </w:r>
    </w:p>
    <w:p w14:paraId="7E7BA5DA" w14:textId="3C020967" w:rsidR="009E2E20" w:rsidRPr="00A14F11" w:rsidRDefault="009E2E20" w:rsidP="00A14F11">
      <w:pPr>
        <w:pStyle w:val="ListParagraph"/>
        <w:numPr>
          <w:ilvl w:val="0"/>
          <w:numId w:val="25"/>
        </w:numPr>
        <w:rPr>
          <w:rFonts w:asciiTheme="minorHAnsi" w:hAnsiTheme="minorHAnsi" w:cstheme="minorHAnsi"/>
        </w:rPr>
      </w:pPr>
      <w:r w:rsidRPr="00A14F11">
        <w:rPr>
          <w:rFonts w:asciiTheme="minorHAnsi" w:hAnsiTheme="minorHAnsi" w:cstheme="minorHAnsi"/>
        </w:rPr>
        <w:t>SNEB 7.1. Describe the biological, psychological, social, cultural, political, and economic determinants of eating behavior, and the associated opportunities and barriers to achieving optimal health and quality of life.</w:t>
      </w:r>
    </w:p>
    <w:p w14:paraId="4AB1B544" w14:textId="1E83DBBB" w:rsidR="00A14F11" w:rsidRPr="00A14F11" w:rsidRDefault="009E2E20" w:rsidP="00A14F11">
      <w:pPr>
        <w:pStyle w:val="ListParagraph"/>
        <w:numPr>
          <w:ilvl w:val="0"/>
          <w:numId w:val="25"/>
        </w:numPr>
        <w:spacing w:after="0" w:line="240" w:lineRule="auto"/>
        <w:rPr>
          <w:rStyle w:val="A30"/>
          <w:rFonts w:asciiTheme="minorHAnsi" w:hAnsiTheme="minorHAnsi" w:cstheme="minorHAnsi"/>
          <w:color w:val="auto"/>
          <w:sz w:val="22"/>
          <w:szCs w:val="22"/>
        </w:rPr>
      </w:pPr>
      <w:r w:rsidRPr="00A14F11">
        <w:rPr>
          <w:rFonts w:asciiTheme="minorHAnsi" w:hAnsiTheme="minorHAnsi" w:cstheme="minorHAnsi"/>
        </w:rPr>
        <w:t>SNEB</w:t>
      </w:r>
      <w:r w:rsidRPr="00A14F11">
        <w:rPr>
          <w:rStyle w:val="A30"/>
          <w:rFonts w:ascii="Cambria" w:hAnsi="Cambria"/>
          <w:sz w:val="22"/>
          <w:szCs w:val="22"/>
        </w:rPr>
        <w:t xml:space="preserve"> 9.1. Communicate effectively in written, visual, and oral form, with individuals, the media, and other groups, in ways that are appropriate for diverse audiences.</w:t>
      </w:r>
    </w:p>
    <w:p w14:paraId="4A315CD3" w14:textId="403EF7B5" w:rsidR="00A14F11" w:rsidRPr="00A14F11" w:rsidRDefault="00A14F11" w:rsidP="00A14F11">
      <w:pPr>
        <w:pStyle w:val="ListParagraph"/>
        <w:numPr>
          <w:ilvl w:val="1"/>
          <w:numId w:val="25"/>
        </w:numPr>
        <w:spacing w:after="0" w:line="240" w:lineRule="auto"/>
        <w:rPr>
          <w:rFonts w:asciiTheme="minorHAnsi" w:hAnsiTheme="minorHAnsi" w:cstheme="minorHAnsi"/>
        </w:rPr>
      </w:pPr>
      <w:r w:rsidRPr="00A14F11">
        <w:rPr>
          <w:rFonts w:asciiTheme="minorHAnsi" w:hAnsiTheme="minorHAnsi" w:cstheme="minorHAnsi"/>
        </w:rPr>
        <w:t xml:space="preserve">ACEND Students demonstrate communication skills sufficient for entry into professional practice. </w:t>
      </w:r>
    </w:p>
    <w:p w14:paraId="37B35465" w14:textId="75B9791C" w:rsidR="00A14F11" w:rsidRDefault="009E2E20" w:rsidP="00A14F11">
      <w:pPr>
        <w:pStyle w:val="ListParagraph"/>
        <w:numPr>
          <w:ilvl w:val="0"/>
          <w:numId w:val="25"/>
        </w:numPr>
        <w:spacing w:after="0" w:line="240" w:lineRule="auto"/>
        <w:rPr>
          <w:rFonts w:asciiTheme="minorHAnsi" w:hAnsiTheme="minorHAnsi" w:cstheme="minorHAnsi"/>
        </w:rPr>
      </w:pPr>
      <w:r w:rsidRPr="00A14F11">
        <w:rPr>
          <w:rFonts w:asciiTheme="minorHAnsi" w:hAnsiTheme="minorHAnsi" w:cstheme="minorHAnsi"/>
        </w:rPr>
        <w:t>SNEB 9.4. Advocate effectively for action-oriented nutrition education and healthy diets in various sectors and settings.</w:t>
      </w:r>
      <w:r w:rsidR="00A14F11" w:rsidRPr="00A14F11">
        <w:rPr>
          <w:rFonts w:asciiTheme="minorHAnsi" w:hAnsiTheme="minorHAnsi" w:cstheme="minorHAnsi"/>
        </w:rPr>
        <w:t xml:space="preserve"> </w:t>
      </w:r>
    </w:p>
    <w:p w14:paraId="263E2CBD" w14:textId="4391493C" w:rsidR="00A14F11" w:rsidRPr="00A14F11" w:rsidRDefault="00A14F11" w:rsidP="00A14F11">
      <w:pPr>
        <w:pStyle w:val="ListParagraph"/>
        <w:numPr>
          <w:ilvl w:val="1"/>
          <w:numId w:val="25"/>
        </w:numPr>
        <w:spacing w:after="0" w:line="240" w:lineRule="auto"/>
        <w:rPr>
          <w:rFonts w:asciiTheme="minorHAnsi" w:hAnsiTheme="minorHAnsi" w:cstheme="minorHAnsi"/>
        </w:rPr>
      </w:pPr>
      <w:r w:rsidRPr="00A14F11">
        <w:rPr>
          <w:rFonts w:asciiTheme="minorHAnsi" w:hAnsiTheme="minorHAnsi" w:cstheme="minorHAnsi"/>
        </w:rPr>
        <w:t xml:space="preserve">ACEND Students demonstrate assertiveness, </w:t>
      </w:r>
      <w:proofErr w:type="gramStart"/>
      <w:r w:rsidRPr="00A14F11">
        <w:rPr>
          <w:rFonts w:asciiTheme="minorHAnsi" w:hAnsiTheme="minorHAnsi" w:cstheme="minorHAnsi"/>
        </w:rPr>
        <w:t>advocacy</w:t>
      </w:r>
      <w:proofErr w:type="gramEnd"/>
      <w:r w:rsidRPr="00A14F11">
        <w:rPr>
          <w:rFonts w:asciiTheme="minorHAnsi" w:hAnsiTheme="minorHAnsi" w:cstheme="minorHAnsi"/>
        </w:rPr>
        <w:t xml:space="preserve"> and negotiation skills appropriate to the situation.</w:t>
      </w:r>
    </w:p>
    <w:p w14:paraId="209BEC8E" w14:textId="18CEDA0E" w:rsidR="00A14F11" w:rsidRDefault="009E2E20" w:rsidP="00A14F11">
      <w:pPr>
        <w:pStyle w:val="ListParagraph"/>
        <w:numPr>
          <w:ilvl w:val="0"/>
          <w:numId w:val="25"/>
        </w:numPr>
        <w:rPr>
          <w:rFonts w:asciiTheme="minorHAnsi" w:hAnsiTheme="minorHAnsi" w:cstheme="minorHAnsi"/>
        </w:rPr>
      </w:pPr>
      <w:r w:rsidRPr="00A14F11">
        <w:rPr>
          <w:rFonts w:asciiTheme="minorHAnsi" w:hAnsiTheme="minorHAnsi" w:cstheme="minorHAnsi"/>
        </w:rPr>
        <w:t>SNEB 10.1. Analyze, evaluate, and interpret nutrition education research and apply it to practice.</w:t>
      </w:r>
    </w:p>
    <w:p w14:paraId="1E723790" w14:textId="67681FE1" w:rsidR="00976F0A" w:rsidRPr="00A14F11" w:rsidRDefault="007A3583" w:rsidP="00A14F11">
      <w:pPr>
        <w:pStyle w:val="ListParagraph"/>
        <w:numPr>
          <w:ilvl w:val="1"/>
          <w:numId w:val="25"/>
        </w:numPr>
        <w:rPr>
          <w:rFonts w:asciiTheme="minorHAnsi" w:hAnsiTheme="minorHAnsi" w:cstheme="minorHAnsi"/>
        </w:rPr>
      </w:pPr>
      <w:r w:rsidRPr="00A14F11">
        <w:rPr>
          <w:rFonts w:asciiTheme="minorHAnsi" w:hAnsiTheme="minorHAnsi" w:cstheme="minorHAnsi"/>
        </w:rPr>
        <w:t xml:space="preserve">ACEND </w:t>
      </w:r>
      <w:r w:rsidR="00976F0A" w:rsidRPr="00A14F11">
        <w:rPr>
          <w:rFonts w:asciiTheme="minorHAnsi" w:hAnsiTheme="minorHAnsi" w:cstheme="minorHAnsi"/>
        </w:rPr>
        <w:t xml:space="preserve">KRDN 1.1 Demonstrate how to locate, interpret, </w:t>
      </w:r>
      <w:proofErr w:type="gramStart"/>
      <w:r w:rsidR="00976F0A" w:rsidRPr="00A14F11">
        <w:rPr>
          <w:rFonts w:asciiTheme="minorHAnsi" w:hAnsiTheme="minorHAnsi" w:cstheme="minorHAnsi"/>
        </w:rPr>
        <w:t>evaluate</w:t>
      </w:r>
      <w:proofErr w:type="gramEnd"/>
      <w:r w:rsidR="00976F0A" w:rsidRPr="00A14F11">
        <w:rPr>
          <w:rFonts w:asciiTheme="minorHAnsi" w:hAnsiTheme="minorHAnsi" w:cstheme="minorHAnsi"/>
        </w:rPr>
        <w:t xml:space="preserve"> and use professional literature to make ethical, evidence-based practice decisions. </w:t>
      </w:r>
    </w:p>
    <w:p w14:paraId="556D3CCE" w14:textId="77777777" w:rsidR="00032754" w:rsidRDefault="00032754">
      <w:pPr>
        <w:rPr>
          <w:color w:val="2E75B5"/>
          <w:sz w:val="32"/>
          <w:szCs w:val="32"/>
        </w:rPr>
      </w:pPr>
      <w:r>
        <w:br w:type="page"/>
      </w:r>
    </w:p>
    <w:p w14:paraId="0DB305A5" w14:textId="5902A47D" w:rsidR="00BD07BE" w:rsidRDefault="005A4522">
      <w:pPr>
        <w:pStyle w:val="Heading1"/>
        <w:spacing w:line="240" w:lineRule="auto"/>
      </w:pPr>
      <w:r>
        <w:t>Evaluation/Course Requirements</w:t>
      </w:r>
      <w:r>
        <w:rPr>
          <w:color w:val="5F2987"/>
        </w:rPr>
        <w:t>*</w:t>
      </w:r>
    </w:p>
    <w:tbl>
      <w:tblPr>
        <w:tblStyle w:val="a1"/>
        <w:tblW w:w="1007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93"/>
        <w:gridCol w:w="4745"/>
        <w:gridCol w:w="1522"/>
        <w:gridCol w:w="1710"/>
      </w:tblGrid>
      <w:tr w:rsidR="00BD07BE" w14:paraId="44B1CFEC" w14:textId="77777777" w:rsidTr="00032754">
        <w:tc>
          <w:tcPr>
            <w:tcW w:w="2093" w:type="dxa"/>
          </w:tcPr>
          <w:p w14:paraId="27EC4FA7" w14:textId="77777777" w:rsidR="00BD07BE" w:rsidRDefault="005A4522">
            <w:pPr>
              <w:rPr>
                <w:sz w:val="24"/>
                <w:szCs w:val="24"/>
              </w:rPr>
            </w:pPr>
            <w:r>
              <w:rPr>
                <w:sz w:val="24"/>
                <w:szCs w:val="24"/>
              </w:rPr>
              <w:t>Assignment</w:t>
            </w:r>
          </w:p>
        </w:tc>
        <w:tc>
          <w:tcPr>
            <w:tcW w:w="4745" w:type="dxa"/>
          </w:tcPr>
          <w:p w14:paraId="2FB882CD" w14:textId="77777777" w:rsidR="00BD07BE" w:rsidRDefault="005A4522">
            <w:pPr>
              <w:rPr>
                <w:sz w:val="24"/>
                <w:szCs w:val="24"/>
              </w:rPr>
            </w:pPr>
            <w:r>
              <w:rPr>
                <w:sz w:val="24"/>
                <w:szCs w:val="24"/>
              </w:rPr>
              <w:t>Brief Description</w:t>
            </w:r>
          </w:p>
        </w:tc>
        <w:tc>
          <w:tcPr>
            <w:tcW w:w="1522" w:type="dxa"/>
          </w:tcPr>
          <w:p w14:paraId="547EB0BD" w14:textId="725379FD" w:rsidR="00BD07BE" w:rsidRDefault="005A4522">
            <w:pPr>
              <w:rPr>
                <w:sz w:val="24"/>
                <w:szCs w:val="24"/>
              </w:rPr>
            </w:pPr>
            <w:r>
              <w:rPr>
                <w:sz w:val="24"/>
                <w:szCs w:val="24"/>
              </w:rPr>
              <w:t>Points</w:t>
            </w:r>
          </w:p>
        </w:tc>
        <w:tc>
          <w:tcPr>
            <w:tcW w:w="1710" w:type="dxa"/>
          </w:tcPr>
          <w:p w14:paraId="1B4F1A54" w14:textId="77777777" w:rsidR="00BD07BE" w:rsidRDefault="005A4522">
            <w:pPr>
              <w:rPr>
                <w:sz w:val="24"/>
                <w:szCs w:val="24"/>
              </w:rPr>
            </w:pPr>
            <w:r>
              <w:rPr>
                <w:sz w:val="24"/>
                <w:szCs w:val="24"/>
              </w:rPr>
              <w:t>Learning Outcomes Met (#)</w:t>
            </w:r>
          </w:p>
        </w:tc>
      </w:tr>
      <w:tr w:rsidR="00BD07BE" w14:paraId="69217628" w14:textId="77777777" w:rsidTr="00032754">
        <w:tc>
          <w:tcPr>
            <w:tcW w:w="2093" w:type="dxa"/>
          </w:tcPr>
          <w:p w14:paraId="6C75384D" w14:textId="3946CC11" w:rsidR="00BD07BE" w:rsidRDefault="00D22FB9">
            <w:pPr>
              <w:rPr>
                <w:sz w:val="24"/>
                <w:szCs w:val="24"/>
              </w:rPr>
            </w:pPr>
            <w:r>
              <w:rPr>
                <w:sz w:val="24"/>
                <w:szCs w:val="24"/>
              </w:rPr>
              <w:t>Discussions</w:t>
            </w:r>
          </w:p>
          <w:p w14:paraId="74826E8B" w14:textId="620F5386" w:rsidR="000E5140" w:rsidRDefault="000E5140">
            <w:pPr>
              <w:rPr>
                <w:sz w:val="24"/>
                <w:szCs w:val="24"/>
              </w:rPr>
            </w:pPr>
          </w:p>
        </w:tc>
        <w:tc>
          <w:tcPr>
            <w:tcW w:w="4745" w:type="dxa"/>
          </w:tcPr>
          <w:p w14:paraId="4AD7B438" w14:textId="1268B3B7" w:rsidR="00BD07BE" w:rsidRDefault="00D22FB9">
            <w:pPr>
              <w:rPr>
                <w:sz w:val="24"/>
                <w:szCs w:val="24"/>
              </w:rPr>
            </w:pPr>
            <w:r>
              <w:rPr>
                <w:sz w:val="24"/>
                <w:szCs w:val="24"/>
              </w:rPr>
              <w:t>Group discussions</w:t>
            </w:r>
            <w:r w:rsidR="00455C20">
              <w:rPr>
                <w:sz w:val="24"/>
                <w:szCs w:val="24"/>
              </w:rPr>
              <w:t xml:space="preserve"> will help you understand and apply your knowledge</w:t>
            </w:r>
            <w:r>
              <w:rPr>
                <w:sz w:val="24"/>
                <w:szCs w:val="24"/>
              </w:rPr>
              <w:t xml:space="preserve"> and learn from others</w:t>
            </w:r>
            <w:r w:rsidR="00455C20">
              <w:rPr>
                <w:sz w:val="24"/>
                <w:szCs w:val="24"/>
              </w:rPr>
              <w:t>.</w:t>
            </w:r>
            <w:r w:rsidR="00032754">
              <w:rPr>
                <w:sz w:val="24"/>
                <w:szCs w:val="24"/>
              </w:rPr>
              <w:t xml:space="preserve"> (20 pts each)</w:t>
            </w:r>
          </w:p>
        </w:tc>
        <w:tc>
          <w:tcPr>
            <w:tcW w:w="1522" w:type="dxa"/>
          </w:tcPr>
          <w:p w14:paraId="5029AD92" w14:textId="7393045F" w:rsidR="00BD07BE" w:rsidRDefault="00032754">
            <w:pPr>
              <w:rPr>
                <w:sz w:val="24"/>
                <w:szCs w:val="24"/>
              </w:rPr>
            </w:pPr>
            <w:r>
              <w:rPr>
                <w:sz w:val="24"/>
                <w:szCs w:val="24"/>
              </w:rPr>
              <w:t>4</w:t>
            </w:r>
            <w:r w:rsidR="00D22FB9">
              <w:rPr>
                <w:sz w:val="24"/>
                <w:szCs w:val="24"/>
              </w:rPr>
              <w:t>0</w:t>
            </w:r>
          </w:p>
        </w:tc>
        <w:tc>
          <w:tcPr>
            <w:tcW w:w="1710" w:type="dxa"/>
          </w:tcPr>
          <w:p w14:paraId="69F4A316" w14:textId="0C0EE806" w:rsidR="00BD07BE" w:rsidRDefault="000E5140">
            <w:pPr>
              <w:rPr>
                <w:sz w:val="24"/>
                <w:szCs w:val="24"/>
              </w:rPr>
            </w:pPr>
            <w:r>
              <w:rPr>
                <w:sz w:val="24"/>
                <w:szCs w:val="24"/>
              </w:rPr>
              <w:t>1,2,3</w:t>
            </w:r>
            <w:r w:rsidR="00A35DA3">
              <w:rPr>
                <w:sz w:val="24"/>
                <w:szCs w:val="24"/>
              </w:rPr>
              <w:t>,9</w:t>
            </w:r>
          </w:p>
        </w:tc>
      </w:tr>
      <w:tr w:rsidR="00C62FDF" w14:paraId="2EE4F070" w14:textId="77777777" w:rsidTr="00032754">
        <w:tc>
          <w:tcPr>
            <w:tcW w:w="2093" w:type="dxa"/>
          </w:tcPr>
          <w:p w14:paraId="510493BC" w14:textId="31AA3D89" w:rsidR="00C62FDF" w:rsidRDefault="00291459">
            <w:pPr>
              <w:rPr>
                <w:sz w:val="24"/>
                <w:szCs w:val="24"/>
              </w:rPr>
            </w:pPr>
            <w:r>
              <w:rPr>
                <w:sz w:val="24"/>
                <w:szCs w:val="24"/>
              </w:rPr>
              <w:t>Assignments for assessment</w:t>
            </w:r>
            <w:r w:rsidR="00C62FDF">
              <w:rPr>
                <w:sz w:val="24"/>
                <w:szCs w:val="24"/>
              </w:rPr>
              <w:t xml:space="preserve"> </w:t>
            </w:r>
          </w:p>
        </w:tc>
        <w:tc>
          <w:tcPr>
            <w:tcW w:w="4745" w:type="dxa"/>
          </w:tcPr>
          <w:p w14:paraId="18D64EE6" w14:textId="430DF62B" w:rsidR="00291459" w:rsidRDefault="00291459">
            <w:pPr>
              <w:rPr>
                <w:sz w:val="24"/>
                <w:szCs w:val="24"/>
              </w:rPr>
            </w:pPr>
            <w:r>
              <w:rPr>
                <w:sz w:val="24"/>
                <w:szCs w:val="24"/>
              </w:rPr>
              <w:t>Dimensions of Wellness and Food System (10 pts)</w:t>
            </w:r>
          </w:p>
          <w:p w14:paraId="37A47142" w14:textId="4C050EFB" w:rsidR="00C62FDF" w:rsidRDefault="00291459">
            <w:pPr>
              <w:rPr>
                <w:sz w:val="24"/>
                <w:szCs w:val="24"/>
              </w:rPr>
            </w:pPr>
            <w:r>
              <w:rPr>
                <w:sz w:val="24"/>
                <w:szCs w:val="24"/>
              </w:rPr>
              <w:t xml:space="preserve">Ecological and Water Footprints </w:t>
            </w:r>
            <w:r w:rsidR="00C62FDF">
              <w:rPr>
                <w:sz w:val="24"/>
                <w:szCs w:val="24"/>
              </w:rPr>
              <w:t>Calculate the impact of your lifestyle. See Canvas for instructions.</w:t>
            </w:r>
            <w:r w:rsidR="00A00E27">
              <w:rPr>
                <w:sz w:val="24"/>
                <w:szCs w:val="24"/>
              </w:rPr>
              <w:t xml:space="preserve"> </w:t>
            </w:r>
            <w:r>
              <w:rPr>
                <w:sz w:val="24"/>
                <w:szCs w:val="24"/>
              </w:rPr>
              <w:t>(2</w:t>
            </w:r>
            <w:r w:rsidR="00A00E27">
              <w:rPr>
                <w:sz w:val="24"/>
                <w:szCs w:val="24"/>
              </w:rPr>
              <w:t>0 pts each</w:t>
            </w:r>
            <w:r>
              <w:rPr>
                <w:sz w:val="24"/>
                <w:szCs w:val="24"/>
              </w:rPr>
              <w:t>)</w:t>
            </w:r>
          </w:p>
        </w:tc>
        <w:tc>
          <w:tcPr>
            <w:tcW w:w="1522" w:type="dxa"/>
          </w:tcPr>
          <w:p w14:paraId="3A99C246" w14:textId="5660DC1A" w:rsidR="00C62FDF" w:rsidRDefault="00291459">
            <w:pPr>
              <w:rPr>
                <w:sz w:val="24"/>
                <w:szCs w:val="24"/>
              </w:rPr>
            </w:pPr>
            <w:r>
              <w:rPr>
                <w:sz w:val="24"/>
                <w:szCs w:val="24"/>
              </w:rPr>
              <w:t>5</w:t>
            </w:r>
            <w:r w:rsidR="00A00E27">
              <w:rPr>
                <w:sz w:val="24"/>
                <w:szCs w:val="24"/>
              </w:rPr>
              <w:t>0</w:t>
            </w:r>
          </w:p>
        </w:tc>
        <w:tc>
          <w:tcPr>
            <w:tcW w:w="1710" w:type="dxa"/>
          </w:tcPr>
          <w:p w14:paraId="37BED457" w14:textId="77777777" w:rsidR="00C62FDF" w:rsidRDefault="00C62FDF">
            <w:pPr>
              <w:rPr>
                <w:sz w:val="24"/>
                <w:szCs w:val="24"/>
              </w:rPr>
            </w:pPr>
          </w:p>
        </w:tc>
      </w:tr>
      <w:tr w:rsidR="007D16CF" w14:paraId="1FC80301" w14:textId="77777777" w:rsidTr="00032754">
        <w:tc>
          <w:tcPr>
            <w:tcW w:w="2093" w:type="dxa"/>
          </w:tcPr>
          <w:p w14:paraId="235EE83E" w14:textId="5B7F0309" w:rsidR="007D16CF" w:rsidRDefault="00D22FB9">
            <w:pPr>
              <w:rPr>
                <w:sz w:val="24"/>
                <w:szCs w:val="24"/>
              </w:rPr>
            </w:pPr>
            <w:r>
              <w:rPr>
                <w:sz w:val="24"/>
                <w:szCs w:val="24"/>
              </w:rPr>
              <w:t>Quizzes</w:t>
            </w:r>
          </w:p>
        </w:tc>
        <w:tc>
          <w:tcPr>
            <w:tcW w:w="4745" w:type="dxa"/>
          </w:tcPr>
          <w:p w14:paraId="0B006120" w14:textId="4C0B6432" w:rsidR="007D16CF" w:rsidRDefault="007D16CF">
            <w:pPr>
              <w:rPr>
                <w:sz w:val="24"/>
                <w:szCs w:val="24"/>
              </w:rPr>
            </w:pPr>
            <w:r>
              <w:rPr>
                <w:sz w:val="24"/>
                <w:szCs w:val="24"/>
              </w:rPr>
              <w:t xml:space="preserve">There will be </w:t>
            </w:r>
            <w:r w:rsidR="00A00E27">
              <w:rPr>
                <w:sz w:val="24"/>
                <w:szCs w:val="24"/>
              </w:rPr>
              <w:t>3</w:t>
            </w:r>
            <w:r w:rsidR="00D22FB9">
              <w:rPr>
                <w:sz w:val="24"/>
                <w:szCs w:val="24"/>
              </w:rPr>
              <w:t xml:space="preserve"> quizzes</w:t>
            </w:r>
          </w:p>
        </w:tc>
        <w:tc>
          <w:tcPr>
            <w:tcW w:w="1522" w:type="dxa"/>
          </w:tcPr>
          <w:p w14:paraId="289AD0DC" w14:textId="3BA8D92E" w:rsidR="007D16CF" w:rsidRDefault="00A00E27">
            <w:pPr>
              <w:rPr>
                <w:sz w:val="24"/>
                <w:szCs w:val="24"/>
              </w:rPr>
            </w:pPr>
            <w:r>
              <w:rPr>
                <w:sz w:val="24"/>
                <w:szCs w:val="24"/>
              </w:rPr>
              <w:t>75</w:t>
            </w:r>
          </w:p>
        </w:tc>
        <w:tc>
          <w:tcPr>
            <w:tcW w:w="1710" w:type="dxa"/>
          </w:tcPr>
          <w:p w14:paraId="564B3F4B" w14:textId="6F82DB9A" w:rsidR="007D16CF" w:rsidRDefault="007D16CF">
            <w:pPr>
              <w:rPr>
                <w:sz w:val="24"/>
                <w:szCs w:val="24"/>
              </w:rPr>
            </w:pPr>
            <w:r>
              <w:rPr>
                <w:sz w:val="24"/>
                <w:szCs w:val="24"/>
              </w:rPr>
              <w:t>1,2,3</w:t>
            </w:r>
          </w:p>
        </w:tc>
      </w:tr>
      <w:tr w:rsidR="00BD07BE" w14:paraId="4D00618E" w14:textId="77777777" w:rsidTr="00032754">
        <w:tc>
          <w:tcPr>
            <w:tcW w:w="2093" w:type="dxa"/>
          </w:tcPr>
          <w:p w14:paraId="0390DD42" w14:textId="5D870D34" w:rsidR="00A35DA3" w:rsidRDefault="00F2344C">
            <w:pPr>
              <w:rPr>
                <w:sz w:val="24"/>
                <w:szCs w:val="24"/>
              </w:rPr>
            </w:pPr>
            <w:r>
              <w:rPr>
                <w:sz w:val="24"/>
                <w:szCs w:val="24"/>
              </w:rPr>
              <w:t>Fast Food Research &amp; Analysis (group project)</w:t>
            </w:r>
          </w:p>
        </w:tc>
        <w:tc>
          <w:tcPr>
            <w:tcW w:w="4745" w:type="dxa"/>
          </w:tcPr>
          <w:p w14:paraId="6784D5F6" w14:textId="1EDABD3A" w:rsidR="00BD07BE" w:rsidRDefault="00F2344C">
            <w:pPr>
              <w:rPr>
                <w:sz w:val="24"/>
                <w:szCs w:val="24"/>
              </w:rPr>
            </w:pPr>
            <w:r>
              <w:rPr>
                <w:sz w:val="24"/>
                <w:szCs w:val="24"/>
              </w:rPr>
              <w:t xml:space="preserve">Your discussion and project group will research and analyze a </w:t>
            </w:r>
            <w:proofErr w:type="gramStart"/>
            <w:r>
              <w:rPr>
                <w:sz w:val="24"/>
                <w:szCs w:val="24"/>
              </w:rPr>
              <w:t>fast food</w:t>
            </w:r>
            <w:proofErr w:type="gramEnd"/>
            <w:r>
              <w:rPr>
                <w:sz w:val="24"/>
                <w:szCs w:val="24"/>
              </w:rPr>
              <w:t xml:space="preserve"> restaurant chain. </w:t>
            </w:r>
            <w:r w:rsidR="00A35DA3">
              <w:rPr>
                <w:sz w:val="24"/>
                <w:szCs w:val="24"/>
              </w:rPr>
              <w:t xml:space="preserve"> </w:t>
            </w:r>
          </w:p>
        </w:tc>
        <w:tc>
          <w:tcPr>
            <w:tcW w:w="1522" w:type="dxa"/>
          </w:tcPr>
          <w:p w14:paraId="6E1125EA" w14:textId="3DA945A1" w:rsidR="00BD07BE" w:rsidRDefault="00A35DA3">
            <w:pPr>
              <w:rPr>
                <w:sz w:val="24"/>
                <w:szCs w:val="24"/>
              </w:rPr>
            </w:pPr>
            <w:r>
              <w:rPr>
                <w:sz w:val="24"/>
                <w:szCs w:val="24"/>
              </w:rPr>
              <w:t>1</w:t>
            </w:r>
            <w:r w:rsidR="00C62FDF">
              <w:rPr>
                <w:sz w:val="24"/>
                <w:szCs w:val="24"/>
              </w:rPr>
              <w:t>0</w:t>
            </w:r>
            <w:r>
              <w:rPr>
                <w:sz w:val="24"/>
                <w:szCs w:val="24"/>
              </w:rPr>
              <w:t>0</w:t>
            </w:r>
          </w:p>
        </w:tc>
        <w:tc>
          <w:tcPr>
            <w:tcW w:w="1710" w:type="dxa"/>
          </w:tcPr>
          <w:p w14:paraId="22E88343" w14:textId="004E4F90" w:rsidR="00BD07BE" w:rsidRDefault="00A35DA3">
            <w:pPr>
              <w:rPr>
                <w:sz w:val="24"/>
                <w:szCs w:val="24"/>
              </w:rPr>
            </w:pPr>
            <w:r>
              <w:rPr>
                <w:sz w:val="24"/>
                <w:szCs w:val="24"/>
              </w:rPr>
              <w:t>4-9</w:t>
            </w:r>
          </w:p>
        </w:tc>
      </w:tr>
      <w:tr w:rsidR="00BD07BE" w14:paraId="2FEA64AA" w14:textId="77777777" w:rsidTr="00032754">
        <w:tc>
          <w:tcPr>
            <w:tcW w:w="2093" w:type="dxa"/>
          </w:tcPr>
          <w:p w14:paraId="22AB519D" w14:textId="44C07311" w:rsidR="00BD07BE" w:rsidRDefault="00A35DA3">
            <w:pPr>
              <w:rPr>
                <w:sz w:val="24"/>
                <w:szCs w:val="24"/>
              </w:rPr>
            </w:pPr>
            <w:r>
              <w:rPr>
                <w:sz w:val="24"/>
                <w:szCs w:val="24"/>
              </w:rPr>
              <w:t>Personal Food System</w:t>
            </w:r>
          </w:p>
        </w:tc>
        <w:tc>
          <w:tcPr>
            <w:tcW w:w="4745" w:type="dxa"/>
          </w:tcPr>
          <w:p w14:paraId="2166C363" w14:textId="7C92878C" w:rsidR="00BD07BE" w:rsidRDefault="00A35DA3">
            <w:pPr>
              <w:rPr>
                <w:sz w:val="24"/>
                <w:szCs w:val="24"/>
              </w:rPr>
            </w:pPr>
            <w:r>
              <w:rPr>
                <w:sz w:val="24"/>
                <w:szCs w:val="24"/>
              </w:rPr>
              <w:t>An investigation and analysis of your personal food system</w:t>
            </w:r>
          </w:p>
        </w:tc>
        <w:tc>
          <w:tcPr>
            <w:tcW w:w="1522" w:type="dxa"/>
          </w:tcPr>
          <w:p w14:paraId="7E626E26" w14:textId="385A7A62" w:rsidR="00BD07BE" w:rsidRDefault="00A35DA3">
            <w:pPr>
              <w:rPr>
                <w:sz w:val="24"/>
                <w:szCs w:val="24"/>
              </w:rPr>
            </w:pPr>
            <w:r>
              <w:rPr>
                <w:sz w:val="24"/>
                <w:szCs w:val="24"/>
              </w:rPr>
              <w:t>50</w:t>
            </w:r>
          </w:p>
        </w:tc>
        <w:tc>
          <w:tcPr>
            <w:tcW w:w="1710" w:type="dxa"/>
          </w:tcPr>
          <w:p w14:paraId="2128A90F" w14:textId="0215DBAB" w:rsidR="00BD07BE" w:rsidRDefault="00A35DA3">
            <w:pPr>
              <w:rPr>
                <w:sz w:val="24"/>
                <w:szCs w:val="24"/>
              </w:rPr>
            </w:pPr>
            <w:r>
              <w:rPr>
                <w:sz w:val="24"/>
                <w:szCs w:val="24"/>
              </w:rPr>
              <w:t>3</w:t>
            </w:r>
          </w:p>
        </w:tc>
      </w:tr>
      <w:tr w:rsidR="00BD07BE" w14:paraId="55E59540" w14:textId="77777777" w:rsidTr="00032754">
        <w:tc>
          <w:tcPr>
            <w:tcW w:w="2093" w:type="dxa"/>
          </w:tcPr>
          <w:p w14:paraId="4E249AC9" w14:textId="6FB05F3C" w:rsidR="00BD07BE" w:rsidRDefault="00A35DA3">
            <w:pPr>
              <w:rPr>
                <w:sz w:val="24"/>
                <w:szCs w:val="24"/>
              </w:rPr>
            </w:pPr>
            <w:r>
              <w:rPr>
                <w:sz w:val="24"/>
                <w:szCs w:val="24"/>
              </w:rPr>
              <w:t xml:space="preserve">Reflection Paper </w:t>
            </w:r>
          </w:p>
        </w:tc>
        <w:tc>
          <w:tcPr>
            <w:tcW w:w="4745" w:type="dxa"/>
          </w:tcPr>
          <w:p w14:paraId="6D52E05E" w14:textId="1C347889" w:rsidR="00BD07BE" w:rsidRDefault="00A35DA3">
            <w:pPr>
              <w:rPr>
                <w:sz w:val="24"/>
                <w:szCs w:val="24"/>
              </w:rPr>
            </w:pPr>
            <w:r>
              <w:rPr>
                <w:sz w:val="24"/>
                <w:szCs w:val="24"/>
              </w:rPr>
              <w:t>A summary of the course and your new knowledge and actions</w:t>
            </w:r>
          </w:p>
        </w:tc>
        <w:tc>
          <w:tcPr>
            <w:tcW w:w="1522" w:type="dxa"/>
          </w:tcPr>
          <w:p w14:paraId="1F765DB4" w14:textId="52190280" w:rsidR="00BD07BE" w:rsidRDefault="00A35DA3">
            <w:pPr>
              <w:rPr>
                <w:sz w:val="24"/>
                <w:szCs w:val="24"/>
              </w:rPr>
            </w:pPr>
            <w:r>
              <w:rPr>
                <w:sz w:val="24"/>
                <w:szCs w:val="24"/>
              </w:rPr>
              <w:t>50</w:t>
            </w:r>
          </w:p>
        </w:tc>
        <w:tc>
          <w:tcPr>
            <w:tcW w:w="1710" w:type="dxa"/>
          </w:tcPr>
          <w:p w14:paraId="1AF57711" w14:textId="6AAA1D7D" w:rsidR="00BD07BE" w:rsidRDefault="00A35DA3">
            <w:pPr>
              <w:rPr>
                <w:sz w:val="24"/>
                <w:szCs w:val="24"/>
              </w:rPr>
            </w:pPr>
            <w:r>
              <w:rPr>
                <w:sz w:val="24"/>
                <w:szCs w:val="24"/>
              </w:rPr>
              <w:t>7,8</w:t>
            </w:r>
          </w:p>
        </w:tc>
      </w:tr>
      <w:tr w:rsidR="00BD07BE" w14:paraId="1331ED66" w14:textId="77777777" w:rsidTr="00032754">
        <w:tc>
          <w:tcPr>
            <w:tcW w:w="2093" w:type="dxa"/>
          </w:tcPr>
          <w:p w14:paraId="639B9C6D" w14:textId="77777777" w:rsidR="00BD07BE" w:rsidRDefault="00BD07BE">
            <w:pPr>
              <w:rPr>
                <w:sz w:val="24"/>
                <w:szCs w:val="24"/>
              </w:rPr>
            </w:pPr>
          </w:p>
        </w:tc>
        <w:tc>
          <w:tcPr>
            <w:tcW w:w="4745" w:type="dxa"/>
          </w:tcPr>
          <w:p w14:paraId="63CCFC2E" w14:textId="51CDDFCB" w:rsidR="00BD07BE" w:rsidRDefault="00B25649">
            <w:pPr>
              <w:rPr>
                <w:sz w:val="24"/>
                <w:szCs w:val="24"/>
              </w:rPr>
            </w:pPr>
            <w:r>
              <w:rPr>
                <w:sz w:val="24"/>
                <w:szCs w:val="24"/>
              </w:rPr>
              <w:t>Total Points</w:t>
            </w:r>
          </w:p>
        </w:tc>
        <w:tc>
          <w:tcPr>
            <w:tcW w:w="1522" w:type="dxa"/>
          </w:tcPr>
          <w:p w14:paraId="49F350D8" w14:textId="3CB07844" w:rsidR="00BD07BE" w:rsidRDefault="00032754">
            <w:pPr>
              <w:rPr>
                <w:sz w:val="24"/>
                <w:szCs w:val="24"/>
              </w:rPr>
            </w:pPr>
            <w:r>
              <w:rPr>
                <w:sz w:val="24"/>
                <w:szCs w:val="24"/>
              </w:rPr>
              <w:t>365</w:t>
            </w:r>
          </w:p>
        </w:tc>
        <w:tc>
          <w:tcPr>
            <w:tcW w:w="1710" w:type="dxa"/>
          </w:tcPr>
          <w:p w14:paraId="16714A09" w14:textId="77777777" w:rsidR="00BD07BE" w:rsidRDefault="00BD07BE">
            <w:pPr>
              <w:rPr>
                <w:sz w:val="24"/>
                <w:szCs w:val="24"/>
              </w:rPr>
            </w:pPr>
          </w:p>
        </w:tc>
      </w:tr>
    </w:tbl>
    <w:p w14:paraId="36C05652" w14:textId="77777777" w:rsidR="00BD07BE" w:rsidRDefault="005A4522">
      <w:pPr>
        <w:pStyle w:val="Heading1"/>
        <w:spacing w:line="240" w:lineRule="auto"/>
      </w:pPr>
      <w:bookmarkStart w:id="4" w:name="_2et92p0" w:colFirst="0" w:colLast="0"/>
      <w:bookmarkEnd w:id="4"/>
      <w:r>
        <w:t>Required Course Materials</w:t>
      </w:r>
    </w:p>
    <w:p w14:paraId="37C93FB7" w14:textId="590717D8" w:rsidR="00716DD8" w:rsidRPr="00716DD8" w:rsidRDefault="00716DD8" w:rsidP="00716DD8">
      <w:pPr>
        <w:spacing w:after="0" w:line="240" w:lineRule="auto"/>
        <w:outlineLvl w:val="0"/>
        <w:rPr>
          <w:rFonts w:asciiTheme="majorHAnsi" w:hAnsiTheme="majorHAnsi" w:cstheme="majorHAnsi"/>
        </w:rPr>
      </w:pPr>
      <w:bookmarkStart w:id="5" w:name="_tyjcwt" w:colFirst="0" w:colLast="0"/>
      <w:bookmarkEnd w:id="5"/>
      <w:r w:rsidRPr="00716DD8">
        <w:rPr>
          <w:rFonts w:asciiTheme="majorHAnsi" w:hAnsiTheme="majorHAnsi" w:cstheme="majorHAnsi"/>
        </w:rPr>
        <w:t xml:space="preserve">Rental Text: Neff, R. (2015). Introduction to the U.S. Food System. San </w:t>
      </w:r>
      <w:proofErr w:type="spellStart"/>
      <w:r w:rsidRPr="00716DD8">
        <w:rPr>
          <w:rFonts w:asciiTheme="majorHAnsi" w:hAnsiTheme="majorHAnsi" w:cstheme="majorHAnsi"/>
        </w:rPr>
        <w:t>Francsico</w:t>
      </w:r>
      <w:proofErr w:type="spellEnd"/>
      <w:r w:rsidRPr="00716DD8">
        <w:rPr>
          <w:rFonts w:asciiTheme="majorHAnsi" w:hAnsiTheme="majorHAnsi" w:cstheme="majorHAnsi"/>
        </w:rPr>
        <w:t xml:space="preserve">, CA: Jossey-Bass. </w:t>
      </w:r>
    </w:p>
    <w:p w14:paraId="30344EB2" w14:textId="647C2FC7" w:rsidR="00716DD8" w:rsidRPr="00716DD8" w:rsidRDefault="00716DD8" w:rsidP="00716DD8">
      <w:pPr>
        <w:spacing w:after="0" w:line="240" w:lineRule="auto"/>
        <w:outlineLvl w:val="0"/>
        <w:rPr>
          <w:rFonts w:asciiTheme="majorHAnsi" w:hAnsiTheme="majorHAnsi" w:cstheme="majorHAnsi"/>
        </w:rPr>
      </w:pPr>
      <w:r w:rsidRPr="00716DD8">
        <w:rPr>
          <w:rFonts w:asciiTheme="majorHAnsi" w:hAnsiTheme="majorHAnsi" w:cstheme="majorHAnsi"/>
        </w:rPr>
        <w:t xml:space="preserve">Purchased Text: Guptill, A., </w:t>
      </w:r>
      <w:proofErr w:type="spellStart"/>
      <w:r w:rsidRPr="00716DD8">
        <w:rPr>
          <w:rFonts w:asciiTheme="majorHAnsi" w:hAnsiTheme="majorHAnsi" w:cstheme="majorHAnsi"/>
        </w:rPr>
        <w:t>Copelton</w:t>
      </w:r>
      <w:proofErr w:type="spellEnd"/>
      <w:r w:rsidRPr="00716DD8">
        <w:rPr>
          <w:rFonts w:asciiTheme="majorHAnsi" w:hAnsiTheme="majorHAnsi" w:cstheme="majorHAnsi"/>
        </w:rPr>
        <w:t xml:space="preserve">, D., &amp; </w:t>
      </w:r>
      <w:proofErr w:type="spellStart"/>
      <w:r w:rsidRPr="00716DD8">
        <w:rPr>
          <w:rFonts w:asciiTheme="majorHAnsi" w:hAnsiTheme="majorHAnsi" w:cstheme="majorHAnsi"/>
        </w:rPr>
        <w:t>Lucal</w:t>
      </w:r>
      <w:proofErr w:type="spellEnd"/>
      <w:r w:rsidRPr="00716DD8">
        <w:rPr>
          <w:rFonts w:asciiTheme="majorHAnsi" w:hAnsiTheme="majorHAnsi" w:cstheme="majorHAnsi"/>
        </w:rPr>
        <w:t xml:space="preserve">, B. (2017). </w:t>
      </w:r>
      <w:r w:rsidRPr="00716DD8">
        <w:rPr>
          <w:rFonts w:asciiTheme="majorHAnsi" w:hAnsiTheme="majorHAnsi" w:cstheme="majorHAnsi"/>
          <w:i/>
        </w:rPr>
        <w:t>Food &amp; Society, 2</w:t>
      </w:r>
      <w:r w:rsidRPr="00716DD8">
        <w:rPr>
          <w:rFonts w:asciiTheme="majorHAnsi" w:hAnsiTheme="majorHAnsi" w:cstheme="majorHAnsi"/>
          <w:i/>
          <w:vertAlign w:val="superscript"/>
        </w:rPr>
        <w:t>nd</w:t>
      </w:r>
      <w:r w:rsidRPr="00716DD8">
        <w:rPr>
          <w:rFonts w:asciiTheme="majorHAnsi" w:hAnsiTheme="majorHAnsi" w:cstheme="majorHAnsi"/>
          <w:i/>
        </w:rPr>
        <w:t xml:space="preserve"> </w:t>
      </w:r>
      <w:proofErr w:type="gramStart"/>
      <w:r w:rsidRPr="00716DD8">
        <w:rPr>
          <w:rFonts w:asciiTheme="majorHAnsi" w:hAnsiTheme="majorHAnsi" w:cstheme="majorHAnsi"/>
          <w:i/>
        </w:rPr>
        <w:t>ed,</w:t>
      </w:r>
      <w:r w:rsidRPr="00716DD8">
        <w:rPr>
          <w:rFonts w:asciiTheme="majorHAnsi" w:hAnsiTheme="majorHAnsi" w:cstheme="majorHAnsi"/>
        </w:rPr>
        <w:t>.</w:t>
      </w:r>
      <w:proofErr w:type="gramEnd"/>
      <w:r w:rsidRPr="00716DD8">
        <w:rPr>
          <w:rFonts w:asciiTheme="majorHAnsi" w:hAnsiTheme="majorHAnsi" w:cstheme="majorHAnsi"/>
        </w:rPr>
        <w:t xml:space="preserve"> Malden, MA: Polity Press. </w:t>
      </w:r>
    </w:p>
    <w:p w14:paraId="0433FB3B" w14:textId="16AF308B" w:rsidR="00716DD8" w:rsidRDefault="00716DD8" w:rsidP="00716DD8">
      <w:pPr>
        <w:pStyle w:val="Heading1"/>
      </w:pPr>
      <w:r w:rsidRPr="008F0C62">
        <w:t xml:space="preserve">Assignments </w:t>
      </w:r>
    </w:p>
    <w:p w14:paraId="77C6850F" w14:textId="271FA61A" w:rsidR="00716DD8" w:rsidRPr="008F0C62" w:rsidRDefault="00716DD8" w:rsidP="00716DD8">
      <w:r w:rsidRPr="008F0C62">
        <w:t>Assignments will be submitted on Canvas. For group assignments (case study and final paper), only one document is submitted by one group member on behalf of the whole group. Please see content page on Canvas for specifics for each assignment and the grading rubric. Writing must be at least at the 13</w:t>
      </w:r>
      <w:r w:rsidRPr="008F0C62">
        <w:rPr>
          <w:vertAlign w:val="superscript"/>
        </w:rPr>
        <w:t>th</w:t>
      </w:r>
      <w:r w:rsidRPr="008F0C62">
        <w:t xml:space="preserve"> grade level as assessed by the Readability Statistic on the Word program. </w:t>
      </w:r>
    </w:p>
    <w:p w14:paraId="07EB5613" w14:textId="77777777" w:rsidR="00716DD8" w:rsidRPr="00716DD8" w:rsidRDefault="00716DD8" w:rsidP="00716DD8">
      <w:pPr>
        <w:rPr>
          <w:rFonts w:asciiTheme="majorHAnsi" w:hAnsiTheme="majorHAnsi" w:cstheme="majorHAnsi"/>
        </w:rPr>
      </w:pPr>
      <w:r w:rsidRPr="00716DD8">
        <w:rPr>
          <w:rFonts w:asciiTheme="majorHAnsi" w:hAnsiTheme="majorHAnsi" w:cstheme="majorHAnsi"/>
          <w:u w:val="single"/>
        </w:rPr>
        <w:t>Formatting</w:t>
      </w:r>
      <w:r w:rsidRPr="00716DD8">
        <w:rPr>
          <w:rFonts w:asciiTheme="majorHAnsi" w:hAnsiTheme="majorHAnsi" w:cstheme="majorHAnsi"/>
        </w:rPr>
        <w:t xml:space="preserve">: To maximize the space on the page and save paper, please use the following general formatting for your papers:  </w:t>
      </w:r>
    </w:p>
    <w:p w14:paraId="3A7DC12C" w14:textId="59079F06" w:rsidR="00716DD8" w:rsidRPr="00716DD8" w:rsidRDefault="00716DD8" w:rsidP="00716DD8">
      <w:pPr>
        <w:ind w:firstLine="720"/>
        <w:rPr>
          <w:rFonts w:asciiTheme="majorHAnsi" w:hAnsiTheme="majorHAnsi" w:cstheme="majorHAnsi"/>
        </w:rPr>
      </w:pPr>
      <w:r w:rsidRPr="00716DD8">
        <w:rPr>
          <w:rFonts w:asciiTheme="majorHAnsi" w:hAnsiTheme="majorHAnsi" w:cstheme="majorHAnsi"/>
        </w:rPr>
        <w:t>0.7” margins on all sides, 1</w:t>
      </w:r>
      <w:r w:rsidR="00A04555">
        <w:rPr>
          <w:rFonts w:asciiTheme="majorHAnsi" w:hAnsiTheme="majorHAnsi" w:cstheme="majorHAnsi"/>
        </w:rPr>
        <w:t>1</w:t>
      </w:r>
      <w:r w:rsidRPr="00716DD8">
        <w:rPr>
          <w:rFonts w:asciiTheme="majorHAnsi" w:hAnsiTheme="majorHAnsi" w:cstheme="majorHAnsi"/>
        </w:rPr>
        <w:t xml:space="preserve"> </w:t>
      </w:r>
      <w:proofErr w:type="spellStart"/>
      <w:r w:rsidRPr="00716DD8">
        <w:rPr>
          <w:rFonts w:asciiTheme="majorHAnsi" w:hAnsiTheme="majorHAnsi" w:cstheme="majorHAnsi"/>
        </w:rPr>
        <w:t>pt</w:t>
      </w:r>
      <w:proofErr w:type="spellEnd"/>
      <w:r w:rsidRPr="00716DD8">
        <w:rPr>
          <w:rFonts w:asciiTheme="majorHAnsi" w:hAnsiTheme="majorHAnsi" w:cstheme="majorHAnsi"/>
        </w:rPr>
        <w:t xml:space="preserve"> </w:t>
      </w:r>
      <w:r w:rsidR="00A04555">
        <w:rPr>
          <w:rFonts w:asciiTheme="majorHAnsi" w:hAnsiTheme="majorHAnsi" w:cstheme="majorHAnsi"/>
        </w:rPr>
        <w:t xml:space="preserve">Calibri </w:t>
      </w:r>
      <w:r w:rsidRPr="00716DD8">
        <w:rPr>
          <w:rFonts w:asciiTheme="majorHAnsi" w:hAnsiTheme="majorHAnsi" w:cstheme="majorHAnsi"/>
        </w:rPr>
        <w:t xml:space="preserve">font, </w:t>
      </w:r>
      <w:r w:rsidR="00A04555">
        <w:rPr>
          <w:rFonts w:asciiTheme="majorHAnsi" w:hAnsiTheme="majorHAnsi" w:cstheme="majorHAnsi"/>
        </w:rPr>
        <w:t>s</w:t>
      </w:r>
      <w:r w:rsidRPr="00716DD8">
        <w:rPr>
          <w:rFonts w:asciiTheme="majorHAnsi" w:hAnsiTheme="majorHAnsi" w:cstheme="majorHAnsi"/>
        </w:rPr>
        <w:t>ingle-</w:t>
      </w:r>
      <w:proofErr w:type="gramStart"/>
      <w:r w:rsidRPr="00716DD8">
        <w:rPr>
          <w:rFonts w:asciiTheme="majorHAnsi" w:hAnsiTheme="majorHAnsi" w:cstheme="majorHAnsi"/>
        </w:rPr>
        <w:t>spaced</w:t>
      </w:r>
      <w:r w:rsidR="00A04555">
        <w:rPr>
          <w:rFonts w:asciiTheme="majorHAnsi" w:hAnsiTheme="majorHAnsi" w:cstheme="majorHAnsi"/>
        </w:rPr>
        <w:t xml:space="preserve">, </w:t>
      </w:r>
      <w:r w:rsidRPr="00716DD8">
        <w:rPr>
          <w:rFonts w:asciiTheme="majorHAnsi" w:hAnsiTheme="majorHAnsi" w:cstheme="majorHAnsi"/>
        </w:rPr>
        <w:t xml:space="preserve"> </w:t>
      </w:r>
      <w:r w:rsidR="00A04555">
        <w:rPr>
          <w:rFonts w:asciiTheme="majorHAnsi" w:hAnsiTheme="majorHAnsi" w:cstheme="majorHAnsi"/>
        </w:rPr>
        <w:t>p</w:t>
      </w:r>
      <w:r w:rsidRPr="00716DD8">
        <w:rPr>
          <w:rFonts w:asciiTheme="majorHAnsi" w:hAnsiTheme="majorHAnsi" w:cstheme="majorHAnsi"/>
        </w:rPr>
        <w:t>age</w:t>
      </w:r>
      <w:proofErr w:type="gramEnd"/>
      <w:r w:rsidRPr="00716DD8">
        <w:rPr>
          <w:rFonts w:asciiTheme="majorHAnsi" w:hAnsiTheme="majorHAnsi" w:cstheme="majorHAnsi"/>
        </w:rPr>
        <w:t xml:space="preserve"> numbers are required for any assignment beyond 2 pages. </w:t>
      </w:r>
    </w:p>
    <w:p w14:paraId="05688E27" w14:textId="77777777" w:rsidR="00716DD8" w:rsidRPr="00716DD8" w:rsidRDefault="00716DD8" w:rsidP="00716DD8">
      <w:pPr>
        <w:rPr>
          <w:rFonts w:asciiTheme="majorHAnsi" w:hAnsiTheme="majorHAnsi" w:cstheme="majorHAnsi"/>
        </w:rPr>
      </w:pPr>
      <w:r w:rsidRPr="00716DD8">
        <w:rPr>
          <w:rFonts w:asciiTheme="majorHAnsi" w:hAnsiTheme="majorHAnsi" w:cstheme="majorHAnsi"/>
          <w:u w:val="single"/>
        </w:rPr>
        <w:t>Saving and submitting your assignments</w:t>
      </w:r>
      <w:r w:rsidRPr="00716DD8">
        <w:rPr>
          <w:rFonts w:asciiTheme="majorHAnsi" w:hAnsiTheme="majorHAnsi" w:cstheme="majorHAnsi"/>
        </w:rPr>
        <w:t xml:space="preserve">: </w:t>
      </w:r>
    </w:p>
    <w:p w14:paraId="1722277E"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Names appear in the upper </w:t>
      </w:r>
      <w:proofErr w:type="gramStart"/>
      <w:r w:rsidRPr="00716DD8">
        <w:rPr>
          <w:rFonts w:asciiTheme="majorHAnsi" w:hAnsiTheme="majorHAnsi" w:cstheme="majorHAnsi"/>
        </w:rPr>
        <w:t>left hand</w:t>
      </w:r>
      <w:proofErr w:type="gramEnd"/>
      <w:r w:rsidRPr="00716DD8">
        <w:rPr>
          <w:rFonts w:asciiTheme="majorHAnsi" w:hAnsiTheme="majorHAnsi" w:cstheme="majorHAnsi"/>
        </w:rPr>
        <w:t xml:space="preserve"> corner. For group assignments, list names in one line, alphabetically by last name, in the header. </w:t>
      </w:r>
    </w:p>
    <w:p w14:paraId="1451BE87"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Title of document: Save your assignment using the following title format: last </w:t>
      </w:r>
      <w:proofErr w:type="spellStart"/>
      <w:r w:rsidRPr="00716DD8">
        <w:rPr>
          <w:rFonts w:asciiTheme="majorHAnsi" w:hAnsiTheme="majorHAnsi" w:cstheme="majorHAnsi"/>
        </w:rPr>
        <w:t>name_assignment_title</w:t>
      </w:r>
      <w:proofErr w:type="spellEnd"/>
      <w:r w:rsidRPr="00716DD8">
        <w:rPr>
          <w:rFonts w:asciiTheme="majorHAnsi" w:hAnsiTheme="majorHAnsi" w:cstheme="majorHAnsi"/>
        </w:rPr>
        <w:t xml:space="preserve">  </w:t>
      </w:r>
    </w:p>
    <w:p w14:paraId="1F070BE6" w14:textId="77777777" w:rsidR="00716DD8" w:rsidRPr="00716DD8" w:rsidRDefault="00716DD8" w:rsidP="00716DD8">
      <w:pPr>
        <w:ind w:left="720" w:firstLine="720"/>
        <w:rPr>
          <w:rFonts w:asciiTheme="majorHAnsi" w:hAnsiTheme="majorHAnsi" w:cstheme="majorHAnsi"/>
        </w:rPr>
      </w:pPr>
      <w:r w:rsidRPr="00716DD8">
        <w:rPr>
          <w:rFonts w:asciiTheme="majorHAnsi" w:hAnsiTheme="majorHAnsi" w:cstheme="majorHAnsi"/>
        </w:rPr>
        <w:t xml:space="preserve">For example: </w:t>
      </w:r>
      <w:proofErr w:type="spellStart"/>
      <w:r w:rsidRPr="00716DD8">
        <w:rPr>
          <w:rFonts w:asciiTheme="majorHAnsi" w:hAnsiTheme="majorHAnsi" w:cstheme="majorHAnsi"/>
        </w:rPr>
        <w:t>steinmetz</w:t>
      </w:r>
      <w:proofErr w:type="spellEnd"/>
      <w:r w:rsidRPr="00716DD8">
        <w:rPr>
          <w:rFonts w:asciiTheme="majorHAnsi" w:hAnsiTheme="majorHAnsi" w:cstheme="majorHAnsi"/>
        </w:rPr>
        <w:t>_ _</w:t>
      </w:r>
      <w:proofErr w:type="spellStart"/>
      <w:r w:rsidRPr="00716DD8">
        <w:rPr>
          <w:rFonts w:asciiTheme="majorHAnsi" w:hAnsiTheme="majorHAnsi" w:cstheme="majorHAnsi"/>
        </w:rPr>
        <w:t>impact_analysis</w:t>
      </w:r>
      <w:proofErr w:type="spellEnd"/>
      <w:r w:rsidRPr="00716DD8">
        <w:rPr>
          <w:rFonts w:asciiTheme="majorHAnsi" w:hAnsiTheme="majorHAnsi" w:cstheme="majorHAnsi"/>
        </w:rPr>
        <w:t xml:space="preserve"> </w:t>
      </w:r>
    </w:p>
    <w:p w14:paraId="6C603BA3"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Your document must be in one of the following document formats to be opened: Word Document (*.docx); or Rich Text Format (*.rtf). If you are using a Mac computer, save your document in the Rich Text Format.  After saving your assignment, the document title should look like this: last </w:t>
      </w:r>
      <w:proofErr w:type="gramStart"/>
      <w:r w:rsidRPr="00716DD8">
        <w:rPr>
          <w:rFonts w:asciiTheme="majorHAnsi" w:hAnsiTheme="majorHAnsi" w:cstheme="majorHAnsi"/>
        </w:rPr>
        <w:t xml:space="preserve">name_assignment_title.docx  </w:t>
      </w:r>
      <w:r w:rsidRPr="00716DD8">
        <w:rPr>
          <w:rFonts w:asciiTheme="majorHAnsi" w:hAnsiTheme="majorHAnsi" w:cstheme="majorHAnsi"/>
          <w:b/>
          <w:bCs/>
        </w:rPr>
        <w:t>Do</w:t>
      </w:r>
      <w:proofErr w:type="gramEnd"/>
      <w:r w:rsidRPr="00716DD8">
        <w:rPr>
          <w:rFonts w:asciiTheme="majorHAnsi" w:hAnsiTheme="majorHAnsi" w:cstheme="majorHAnsi"/>
          <w:b/>
          <w:bCs/>
        </w:rPr>
        <w:t xml:space="preserve"> not submit documents as pdf files</w:t>
      </w:r>
      <w:r w:rsidRPr="00716DD8">
        <w:rPr>
          <w:rFonts w:asciiTheme="majorHAnsi" w:hAnsiTheme="majorHAnsi" w:cstheme="majorHAnsi"/>
        </w:rPr>
        <w:t xml:space="preserve">. </w:t>
      </w:r>
    </w:p>
    <w:p w14:paraId="42DCC830"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See the student help section for Canvas assignment submission. </w:t>
      </w:r>
    </w:p>
    <w:p w14:paraId="2AF8A98A" w14:textId="77777777" w:rsidR="00716DD8" w:rsidRPr="00716DD8" w:rsidRDefault="00716DD8" w:rsidP="00716DD8">
      <w:pPr>
        <w:ind w:left="720"/>
        <w:rPr>
          <w:rFonts w:asciiTheme="majorHAnsi" w:hAnsiTheme="majorHAnsi" w:cstheme="majorHAnsi"/>
        </w:rPr>
      </w:pPr>
      <w:r w:rsidRPr="00716DD8">
        <w:rPr>
          <w:rFonts w:asciiTheme="majorHAnsi" w:hAnsiTheme="majorHAnsi" w:cstheme="majorHAnsi"/>
        </w:rPr>
        <w:t xml:space="preserve">For group assignments, </w:t>
      </w:r>
      <w:r w:rsidRPr="00716DD8">
        <w:rPr>
          <w:rFonts w:asciiTheme="majorHAnsi" w:hAnsiTheme="majorHAnsi" w:cstheme="majorHAnsi"/>
          <w:b/>
          <w:bCs/>
        </w:rPr>
        <w:t>only one document is submitted</w:t>
      </w:r>
      <w:r w:rsidRPr="00716DD8">
        <w:rPr>
          <w:rFonts w:asciiTheme="majorHAnsi" w:hAnsiTheme="majorHAnsi" w:cstheme="majorHAnsi"/>
        </w:rPr>
        <w:t xml:space="preserve"> by one group member on behalf of the whole group. </w:t>
      </w:r>
    </w:p>
    <w:p w14:paraId="208CCD48" w14:textId="77777777" w:rsidR="00716DD8" w:rsidRPr="008F0C62" w:rsidRDefault="00716DD8" w:rsidP="00716DD8">
      <w:pPr>
        <w:ind w:left="720"/>
        <w:rPr>
          <w:rFonts w:asciiTheme="minorHAnsi" w:hAnsiTheme="minorHAnsi" w:cs="Arial"/>
        </w:rPr>
      </w:pPr>
      <w:r w:rsidRPr="00716DD8">
        <w:rPr>
          <w:rFonts w:asciiTheme="majorHAnsi" w:hAnsiTheme="majorHAnsi" w:cstheme="majorHAnsi"/>
        </w:rPr>
        <w:t>It is your responsibility to submit your assignments in the format which can be opened and read. To assure this, do not add any symbols or dots to the title of the document that is submitted</w:t>
      </w:r>
      <w:r w:rsidRPr="008F0C62">
        <w:rPr>
          <w:rFonts w:asciiTheme="minorHAnsi" w:hAnsiTheme="minorHAnsi" w:cs="Arial"/>
        </w:rPr>
        <w:t xml:space="preserve">. </w:t>
      </w:r>
    </w:p>
    <w:p w14:paraId="55282D17" w14:textId="77777777" w:rsidR="00BD07BE" w:rsidRDefault="005A4522">
      <w:pPr>
        <w:pStyle w:val="Heading1"/>
        <w:spacing w:line="240" w:lineRule="auto"/>
      </w:pPr>
      <w:r>
        <w:t>Technology Guidelines</w:t>
      </w:r>
    </w:p>
    <w:p w14:paraId="0715400C" w14:textId="6D605E50" w:rsidR="00BD07BE" w:rsidRDefault="005A4522">
      <w:pPr>
        <w:pBdr>
          <w:top w:val="nil"/>
          <w:left w:val="nil"/>
          <w:bottom w:val="nil"/>
          <w:right w:val="nil"/>
          <w:between w:val="nil"/>
        </w:pBdr>
        <w:spacing w:after="0" w:line="240" w:lineRule="auto"/>
        <w:rPr>
          <w:color w:val="000000"/>
          <w:sz w:val="24"/>
          <w:szCs w:val="24"/>
        </w:rPr>
      </w:pPr>
      <w:r>
        <w:rPr>
          <w:b/>
          <w:color w:val="000000"/>
          <w:sz w:val="24"/>
          <w:szCs w:val="24"/>
        </w:rPr>
        <w:t xml:space="preserve">Cell phone </w:t>
      </w:r>
      <w:r w:rsidR="00A04555">
        <w:rPr>
          <w:b/>
          <w:color w:val="000000"/>
          <w:sz w:val="24"/>
          <w:szCs w:val="24"/>
        </w:rPr>
        <w:t xml:space="preserve">and computer </w:t>
      </w:r>
      <w:r>
        <w:rPr>
          <w:b/>
          <w:color w:val="000000"/>
          <w:sz w:val="24"/>
          <w:szCs w:val="24"/>
        </w:rPr>
        <w:t>usage:</w:t>
      </w:r>
      <w:r>
        <w:rPr>
          <w:color w:val="000000"/>
          <w:sz w:val="24"/>
          <w:szCs w:val="24"/>
        </w:rPr>
        <w:t xml:space="preserve"> Research supports that having visual access to a cell phone</w:t>
      </w:r>
      <w:r w:rsidR="00A04555">
        <w:rPr>
          <w:color w:val="000000"/>
          <w:sz w:val="24"/>
          <w:szCs w:val="24"/>
        </w:rPr>
        <w:t xml:space="preserve"> or computer</w:t>
      </w:r>
      <w:r>
        <w:rPr>
          <w:color w:val="000000"/>
          <w:sz w:val="24"/>
          <w:szCs w:val="24"/>
        </w:rPr>
        <w:t xml:space="preserve"> diminishes our ability to learn. </w:t>
      </w:r>
      <w:r w:rsidR="00A04555">
        <w:rPr>
          <w:color w:val="000000"/>
          <w:sz w:val="24"/>
          <w:szCs w:val="24"/>
        </w:rPr>
        <w:t xml:space="preserve">We are building a community within the class and practicing the same professional behaviors that you will be using when you have online professional meetings. </w:t>
      </w:r>
      <w:r>
        <w:rPr>
          <w:color w:val="000000"/>
          <w:sz w:val="24"/>
          <w:szCs w:val="24"/>
        </w:rPr>
        <w:t>Checking social media, texts, emails, and messages is unprofessional and disrespectful to our class community</w:t>
      </w:r>
      <w:r w:rsidR="00A04555">
        <w:rPr>
          <w:color w:val="000000"/>
          <w:sz w:val="24"/>
          <w:szCs w:val="24"/>
        </w:rPr>
        <w:t xml:space="preserve"> </w:t>
      </w:r>
      <w:proofErr w:type="gramStart"/>
      <w:r w:rsidR="00A04555">
        <w:rPr>
          <w:color w:val="000000"/>
          <w:sz w:val="24"/>
          <w:szCs w:val="24"/>
        </w:rPr>
        <w:t>and also</w:t>
      </w:r>
      <w:proofErr w:type="gramEnd"/>
      <w:r w:rsidR="00A04555">
        <w:rPr>
          <w:color w:val="000000"/>
          <w:sz w:val="24"/>
          <w:szCs w:val="24"/>
        </w:rPr>
        <w:t xml:space="preserve"> signals your professional readiness for engaging in work meetings</w:t>
      </w:r>
      <w:r>
        <w:rPr>
          <w:color w:val="000000"/>
          <w:sz w:val="24"/>
          <w:szCs w:val="24"/>
        </w:rPr>
        <w:t>. Please turn off your phone during class</w:t>
      </w:r>
      <w:r w:rsidR="00A04555">
        <w:rPr>
          <w:color w:val="000000"/>
          <w:sz w:val="24"/>
          <w:szCs w:val="24"/>
        </w:rPr>
        <w:t xml:space="preserve"> or adjust your computer screen so that you are focused on our class</w:t>
      </w:r>
      <w:r>
        <w:rPr>
          <w:color w:val="000000"/>
          <w:sz w:val="24"/>
          <w:szCs w:val="24"/>
        </w:rPr>
        <w:t>; I will do so as well. Thank you for following these guidelines as they help create a positive learning community.</w:t>
      </w:r>
    </w:p>
    <w:p w14:paraId="5546CD2C" w14:textId="77777777" w:rsidR="00BD07BE" w:rsidRDefault="00BD07BE">
      <w:pPr>
        <w:pBdr>
          <w:top w:val="nil"/>
          <w:left w:val="nil"/>
          <w:bottom w:val="nil"/>
          <w:right w:val="nil"/>
          <w:between w:val="nil"/>
        </w:pBdr>
        <w:spacing w:after="0" w:line="240" w:lineRule="auto"/>
        <w:rPr>
          <w:color w:val="000000"/>
          <w:sz w:val="24"/>
          <w:szCs w:val="24"/>
        </w:rPr>
      </w:pPr>
    </w:p>
    <w:p w14:paraId="36DFEEE0" w14:textId="77777777" w:rsidR="00BD07BE" w:rsidRDefault="005A4522">
      <w:pPr>
        <w:pBdr>
          <w:top w:val="nil"/>
          <w:left w:val="nil"/>
          <w:bottom w:val="nil"/>
          <w:right w:val="nil"/>
          <w:between w:val="nil"/>
        </w:pBdr>
        <w:spacing w:after="0" w:line="240" w:lineRule="auto"/>
        <w:rPr>
          <w:b/>
          <w:smallCaps/>
          <w:color w:val="000000"/>
          <w:sz w:val="24"/>
          <w:szCs w:val="24"/>
        </w:rPr>
      </w:pPr>
      <w:r>
        <w:rPr>
          <w:color w:val="000000"/>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Pr>
          <w:color w:val="000000"/>
          <w:sz w:val="24"/>
          <w:szCs w:val="24"/>
        </w:rPr>
        <w:t>assignments</w:t>
      </w:r>
      <w:proofErr w:type="gramEnd"/>
      <w:r>
        <w:rPr>
          <w:color w:val="000000"/>
          <w:sz w:val="24"/>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Pr>
          <w:color w:val="000000"/>
          <w:sz w:val="24"/>
          <w:szCs w:val="24"/>
        </w:rPr>
        <w:t>concerns</w:t>
      </w:r>
      <w:proofErr w:type="gramEnd"/>
      <w:r>
        <w:rPr>
          <w:color w:val="000000"/>
          <w:sz w:val="24"/>
          <w:szCs w:val="24"/>
        </w:rPr>
        <w:t xml:space="preserve"> then an alternate assignment will be offered to you.</w:t>
      </w:r>
    </w:p>
    <w:p w14:paraId="47DBC617" w14:textId="77777777" w:rsidR="00BD07BE" w:rsidRDefault="005A4522">
      <w:pPr>
        <w:pStyle w:val="Heading1"/>
        <w:spacing w:line="240" w:lineRule="auto"/>
      </w:pPr>
      <w:bookmarkStart w:id="6" w:name="_3dy6vkm" w:colFirst="0" w:colLast="0"/>
      <w:bookmarkEnd w:id="6"/>
      <w:r>
        <w:t xml:space="preserve">Inclusivity Statement </w:t>
      </w:r>
    </w:p>
    <w:p w14:paraId="43ED0BDA" w14:textId="77777777" w:rsidR="00BD07BE" w:rsidRDefault="005A4522">
      <w:pPr>
        <w:spacing w:line="240" w:lineRule="auto"/>
        <w:rPr>
          <w:sz w:val="24"/>
          <w:szCs w:val="24"/>
        </w:rPr>
      </w:pPr>
      <w:bookmarkStart w:id="7" w:name="_1t3h5sf" w:colFirst="0" w:colLast="0"/>
      <w:bookmarkEnd w:id="7"/>
      <w:r>
        <w:rPr>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Pr>
          <w:sz w:val="24"/>
          <w:szCs w:val="24"/>
        </w:rPr>
        <w:t>strength</w:t>
      </w:r>
      <w:proofErr w:type="gramEnd"/>
      <w:r>
        <w:rPr>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Default="005A4522">
      <w:pPr>
        <w:spacing w:line="240" w:lineRule="auto"/>
        <w:rPr>
          <w:color w:val="100515"/>
          <w:sz w:val="24"/>
          <w:szCs w:val="24"/>
          <w:highlight w:val="white"/>
        </w:rPr>
      </w:pPr>
      <w:bookmarkStart w:id="8" w:name="_j2zz40v7wlb4" w:colFirst="0" w:colLast="0"/>
      <w:bookmarkEnd w:id="8"/>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12">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13">
        <w:r>
          <w:rPr>
            <w:color w:val="1155CC"/>
            <w:sz w:val="24"/>
            <w:szCs w:val="24"/>
            <w:highlight w:val="white"/>
            <w:u w:val="single"/>
          </w:rPr>
          <w:t>dos@uwsp.edu</w:t>
        </w:r>
      </w:hyperlink>
      <w:r>
        <w:rPr>
          <w:color w:val="100515"/>
          <w:sz w:val="24"/>
          <w:szCs w:val="24"/>
          <w:highlight w:val="white"/>
        </w:rPr>
        <w:t>.</w:t>
      </w:r>
    </w:p>
    <w:p w14:paraId="45FFB10C" w14:textId="77777777" w:rsidR="00BD07BE" w:rsidRDefault="005A4522">
      <w:pPr>
        <w:pStyle w:val="Heading1"/>
        <w:spacing w:line="240" w:lineRule="auto"/>
      </w:pPr>
      <w:bookmarkStart w:id="9" w:name="_2xcytpi" w:colFirst="0" w:colLast="0"/>
      <w:bookmarkEnd w:id="9"/>
      <w:r>
        <w:t>Confidentiality</w:t>
      </w:r>
    </w:p>
    <w:p w14:paraId="7D37F465" w14:textId="77777777" w:rsidR="00BD07BE" w:rsidRDefault="005A4522">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6A7BB21" w14:textId="77777777" w:rsidR="00BD07BE" w:rsidRDefault="005A4522">
      <w:pPr>
        <w:pStyle w:val="Heading1"/>
        <w:spacing w:line="240" w:lineRule="auto"/>
      </w:pPr>
      <w:bookmarkStart w:id="10" w:name="_dyg0xf9tn8dn" w:colFirst="0" w:colLast="0"/>
      <w:bookmarkEnd w:id="10"/>
      <w:r>
        <w:t>Grading Scale</w:t>
      </w:r>
      <w:r>
        <w:rPr>
          <w:color w:val="5F2987"/>
        </w:rPr>
        <w:t>*</w:t>
      </w:r>
      <w:r>
        <w:t xml:space="preserve"> </w:t>
      </w:r>
    </w:p>
    <w:p w14:paraId="4BC2C551" w14:textId="250F1674" w:rsidR="00BD07BE" w:rsidRDefault="00BD07BE">
      <w:pPr>
        <w:spacing w:line="240" w:lineRule="auto"/>
        <w:rPr>
          <w:color w:val="5F2987"/>
        </w:rPr>
      </w:pP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1C33C072" w:rsidR="00BD07BE" w:rsidRDefault="005A4522">
            <w:pPr>
              <w:pBdr>
                <w:top w:val="nil"/>
                <w:left w:val="nil"/>
                <w:bottom w:val="nil"/>
                <w:right w:val="nil"/>
                <w:between w:val="nil"/>
              </w:pBdr>
              <w:spacing w:after="160"/>
              <w:rPr>
                <w:color w:val="000000"/>
                <w:sz w:val="24"/>
                <w:szCs w:val="24"/>
              </w:rPr>
            </w:pPr>
            <w:r>
              <w:rPr>
                <w:color w:val="000000"/>
                <w:sz w:val="24"/>
                <w:szCs w:val="24"/>
              </w:rPr>
              <w:t>9</w:t>
            </w:r>
            <w:r w:rsidR="007D16CF">
              <w:rPr>
                <w:color w:val="000000"/>
                <w:sz w:val="24"/>
                <w:szCs w:val="24"/>
              </w:rPr>
              <w:t>5</w:t>
            </w:r>
            <w:r>
              <w:rPr>
                <w:color w:val="000000"/>
                <w:sz w:val="24"/>
                <w:szCs w:val="24"/>
              </w:rPr>
              <w:t xml:space="preserve"> – 100% =A </w:t>
            </w:r>
          </w:p>
        </w:tc>
        <w:tc>
          <w:tcPr>
            <w:tcW w:w="1620" w:type="dxa"/>
          </w:tcPr>
          <w:p w14:paraId="6C55AA04"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2D685E21"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60 – 63% = D-</w:t>
            </w:r>
          </w:p>
        </w:tc>
      </w:tr>
      <w:tr w:rsidR="00BD07BE" w14:paraId="53A6CF73" w14:textId="77777777">
        <w:tc>
          <w:tcPr>
            <w:tcW w:w="2070" w:type="dxa"/>
          </w:tcPr>
          <w:p w14:paraId="69DB322B" w14:textId="7E3CD484" w:rsidR="00BD07BE" w:rsidRDefault="005A4522">
            <w:pPr>
              <w:pBdr>
                <w:top w:val="nil"/>
                <w:left w:val="nil"/>
                <w:bottom w:val="nil"/>
                <w:right w:val="nil"/>
                <w:between w:val="nil"/>
              </w:pBdr>
              <w:spacing w:after="160"/>
              <w:rPr>
                <w:color w:val="000000"/>
                <w:sz w:val="24"/>
                <w:szCs w:val="24"/>
              </w:rPr>
            </w:pPr>
            <w:r>
              <w:rPr>
                <w:color w:val="000000"/>
                <w:sz w:val="24"/>
                <w:szCs w:val="24"/>
              </w:rPr>
              <w:t>90 – 9</w:t>
            </w:r>
            <w:r w:rsidR="007D16CF">
              <w:rPr>
                <w:color w:val="000000"/>
                <w:sz w:val="24"/>
                <w:szCs w:val="24"/>
              </w:rPr>
              <w:t>4</w:t>
            </w:r>
            <w:r>
              <w:rPr>
                <w:color w:val="000000"/>
                <w:sz w:val="24"/>
                <w:szCs w:val="24"/>
              </w:rPr>
              <w:t xml:space="preserve">% </w:t>
            </w:r>
            <w:proofErr w:type="gramStart"/>
            <w:r>
              <w:rPr>
                <w:color w:val="000000"/>
                <w:sz w:val="24"/>
                <w:szCs w:val="24"/>
              </w:rPr>
              <w:t>=  A</w:t>
            </w:r>
            <w:proofErr w:type="gramEnd"/>
            <w:r>
              <w:rPr>
                <w:color w:val="000000"/>
                <w:sz w:val="24"/>
                <w:szCs w:val="24"/>
              </w:rPr>
              <w:t xml:space="preserve">- </w:t>
            </w:r>
          </w:p>
        </w:tc>
        <w:tc>
          <w:tcPr>
            <w:tcW w:w="1620" w:type="dxa"/>
          </w:tcPr>
          <w:p w14:paraId="19209C93" w14:textId="2BEFAEC9" w:rsidR="00BD07BE" w:rsidRDefault="005A4522">
            <w:pPr>
              <w:pBdr>
                <w:top w:val="nil"/>
                <w:left w:val="nil"/>
                <w:bottom w:val="nil"/>
                <w:right w:val="nil"/>
                <w:between w:val="nil"/>
              </w:pBdr>
              <w:spacing w:after="160"/>
              <w:rPr>
                <w:color w:val="000000"/>
                <w:sz w:val="24"/>
                <w:szCs w:val="24"/>
              </w:rPr>
            </w:pPr>
            <w:r>
              <w:rPr>
                <w:color w:val="000000"/>
                <w:sz w:val="24"/>
                <w:szCs w:val="24"/>
              </w:rPr>
              <w:t>7</w:t>
            </w:r>
            <w:r w:rsidR="007D16CF">
              <w:rPr>
                <w:color w:val="000000"/>
                <w:sz w:val="24"/>
                <w:szCs w:val="24"/>
              </w:rPr>
              <w:t>3</w:t>
            </w:r>
            <w:r>
              <w:rPr>
                <w:color w:val="000000"/>
                <w:sz w:val="24"/>
                <w:szCs w:val="24"/>
              </w:rPr>
              <w:t xml:space="preserve"> – 76% = C </w:t>
            </w:r>
          </w:p>
        </w:tc>
        <w:tc>
          <w:tcPr>
            <w:tcW w:w="2160" w:type="dxa"/>
          </w:tcPr>
          <w:p w14:paraId="13237E0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     &lt; 60</w:t>
            </w:r>
            <w:proofErr w:type="gramStart"/>
            <w:r>
              <w:rPr>
                <w:color w:val="000000"/>
                <w:sz w:val="24"/>
                <w:szCs w:val="24"/>
              </w:rPr>
              <w:t>%  =</w:t>
            </w:r>
            <w:proofErr w:type="gramEnd"/>
            <w:r>
              <w:rPr>
                <w:color w:val="000000"/>
                <w:sz w:val="24"/>
                <w:szCs w:val="24"/>
              </w:rPr>
              <w:t xml:space="preserve"> F</w:t>
            </w:r>
          </w:p>
        </w:tc>
      </w:tr>
      <w:tr w:rsidR="00BD07BE" w14:paraId="060C3166" w14:textId="77777777">
        <w:trPr>
          <w:trHeight w:val="460"/>
        </w:trPr>
        <w:tc>
          <w:tcPr>
            <w:tcW w:w="2070" w:type="dxa"/>
          </w:tcPr>
          <w:p w14:paraId="417140C0"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87 – 89% </w:t>
            </w:r>
            <w:proofErr w:type="gramStart"/>
            <w:r>
              <w:rPr>
                <w:color w:val="000000"/>
                <w:sz w:val="24"/>
                <w:szCs w:val="24"/>
              </w:rPr>
              <w:t>=  B</w:t>
            </w:r>
            <w:proofErr w:type="gramEnd"/>
            <w:r>
              <w:rPr>
                <w:color w:val="000000"/>
                <w:sz w:val="24"/>
                <w:szCs w:val="24"/>
              </w:rPr>
              <w:t xml:space="preserve">+ </w:t>
            </w:r>
          </w:p>
        </w:tc>
        <w:tc>
          <w:tcPr>
            <w:tcW w:w="1620" w:type="dxa"/>
          </w:tcPr>
          <w:p w14:paraId="30CDD4A7" w14:textId="1C26234A" w:rsidR="00BD07BE" w:rsidRDefault="005A4522">
            <w:pPr>
              <w:pBdr>
                <w:top w:val="nil"/>
                <w:left w:val="nil"/>
                <w:bottom w:val="nil"/>
                <w:right w:val="nil"/>
                <w:between w:val="nil"/>
              </w:pBdr>
              <w:spacing w:after="160"/>
              <w:rPr>
                <w:color w:val="000000"/>
                <w:sz w:val="24"/>
                <w:szCs w:val="24"/>
              </w:rPr>
            </w:pPr>
            <w:r>
              <w:rPr>
                <w:color w:val="000000"/>
                <w:sz w:val="24"/>
                <w:szCs w:val="24"/>
              </w:rPr>
              <w:t>70 – 7</w:t>
            </w:r>
            <w:r w:rsidR="007D16CF">
              <w:rPr>
                <w:color w:val="000000"/>
                <w:sz w:val="24"/>
                <w:szCs w:val="24"/>
              </w:rPr>
              <w:t>2</w:t>
            </w:r>
            <w:r>
              <w:rPr>
                <w:color w:val="000000"/>
                <w:sz w:val="24"/>
                <w:szCs w:val="24"/>
              </w:rPr>
              <w:t>% = C-</w:t>
            </w:r>
          </w:p>
        </w:tc>
        <w:tc>
          <w:tcPr>
            <w:tcW w:w="2160" w:type="dxa"/>
          </w:tcPr>
          <w:p w14:paraId="6363C868" w14:textId="77777777" w:rsidR="00BD07BE" w:rsidRDefault="00BD07BE">
            <w:pPr>
              <w:pBdr>
                <w:top w:val="nil"/>
                <w:left w:val="nil"/>
                <w:bottom w:val="nil"/>
                <w:right w:val="nil"/>
                <w:between w:val="nil"/>
              </w:pBdr>
              <w:spacing w:after="160"/>
              <w:rPr>
                <w:color w:val="000000"/>
                <w:sz w:val="24"/>
                <w:szCs w:val="24"/>
              </w:rPr>
            </w:pPr>
          </w:p>
        </w:tc>
      </w:tr>
      <w:tr w:rsidR="00BD07BE" w14:paraId="0135F772" w14:textId="77777777">
        <w:tc>
          <w:tcPr>
            <w:tcW w:w="2070" w:type="dxa"/>
          </w:tcPr>
          <w:p w14:paraId="1CCFD3F3" w14:textId="06B84349" w:rsidR="00BD07BE" w:rsidRDefault="005A4522">
            <w:pPr>
              <w:pBdr>
                <w:top w:val="nil"/>
                <w:left w:val="nil"/>
                <w:bottom w:val="nil"/>
                <w:right w:val="nil"/>
                <w:between w:val="nil"/>
              </w:pBdr>
              <w:spacing w:after="160"/>
              <w:rPr>
                <w:color w:val="000000"/>
                <w:sz w:val="24"/>
                <w:szCs w:val="24"/>
              </w:rPr>
            </w:pPr>
            <w:r>
              <w:rPr>
                <w:color w:val="000000"/>
                <w:sz w:val="24"/>
                <w:szCs w:val="24"/>
              </w:rPr>
              <w:t>8</w:t>
            </w:r>
            <w:r w:rsidR="007D16CF">
              <w:rPr>
                <w:color w:val="000000"/>
                <w:sz w:val="24"/>
                <w:szCs w:val="24"/>
              </w:rPr>
              <w:t>3</w:t>
            </w:r>
            <w:r>
              <w:rPr>
                <w:color w:val="000000"/>
                <w:sz w:val="24"/>
                <w:szCs w:val="24"/>
              </w:rPr>
              <w:t xml:space="preserve"> – 86% </w:t>
            </w:r>
            <w:proofErr w:type="gramStart"/>
            <w:r>
              <w:rPr>
                <w:color w:val="000000"/>
                <w:sz w:val="24"/>
                <w:szCs w:val="24"/>
              </w:rPr>
              <w:t>=  B</w:t>
            </w:r>
            <w:proofErr w:type="gramEnd"/>
            <w:r>
              <w:rPr>
                <w:color w:val="000000"/>
                <w:sz w:val="24"/>
                <w:szCs w:val="24"/>
              </w:rPr>
              <w:t xml:space="preserve"> </w:t>
            </w:r>
          </w:p>
        </w:tc>
        <w:tc>
          <w:tcPr>
            <w:tcW w:w="1620" w:type="dxa"/>
          </w:tcPr>
          <w:p w14:paraId="6C02C61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4176AF75" w14:textId="77777777" w:rsidR="00BD07BE" w:rsidRDefault="00BD07BE">
            <w:pPr>
              <w:pBdr>
                <w:top w:val="nil"/>
                <w:left w:val="nil"/>
                <w:bottom w:val="nil"/>
                <w:right w:val="nil"/>
                <w:between w:val="nil"/>
              </w:pBdr>
              <w:spacing w:after="160"/>
              <w:rPr>
                <w:color w:val="000000"/>
                <w:sz w:val="24"/>
                <w:szCs w:val="24"/>
              </w:rPr>
            </w:pPr>
          </w:p>
        </w:tc>
      </w:tr>
      <w:tr w:rsidR="00BD07BE" w14:paraId="2568CE10" w14:textId="77777777">
        <w:tc>
          <w:tcPr>
            <w:tcW w:w="2070" w:type="dxa"/>
          </w:tcPr>
          <w:p w14:paraId="0E627F06" w14:textId="3FB1F63E" w:rsidR="00BD07BE" w:rsidRDefault="005A4522">
            <w:pPr>
              <w:pBdr>
                <w:top w:val="nil"/>
                <w:left w:val="nil"/>
                <w:bottom w:val="nil"/>
                <w:right w:val="nil"/>
                <w:between w:val="nil"/>
              </w:pBdr>
              <w:spacing w:after="160"/>
              <w:rPr>
                <w:color w:val="000000"/>
                <w:sz w:val="24"/>
                <w:szCs w:val="24"/>
              </w:rPr>
            </w:pPr>
            <w:r>
              <w:rPr>
                <w:color w:val="000000"/>
                <w:sz w:val="24"/>
                <w:szCs w:val="24"/>
              </w:rPr>
              <w:t>80 – 8</w:t>
            </w:r>
            <w:r w:rsidR="007D16CF">
              <w:rPr>
                <w:color w:val="000000"/>
                <w:sz w:val="24"/>
                <w:szCs w:val="24"/>
              </w:rPr>
              <w:t>2</w:t>
            </w:r>
            <w:r>
              <w:rPr>
                <w:color w:val="000000"/>
                <w:sz w:val="24"/>
                <w:szCs w:val="24"/>
              </w:rPr>
              <w:t xml:space="preserve">% </w:t>
            </w:r>
            <w:proofErr w:type="gramStart"/>
            <w:r>
              <w:rPr>
                <w:color w:val="000000"/>
                <w:sz w:val="24"/>
                <w:szCs w:val="24"/>
              </w:rPr>
              <w:t>=  B</w:t>
            </w:r>
            <w:proofErr w:type="gramEnd"/>
            <w:r>
              <w:rPr>
                <w:color w:val="000000"/>
                <w:sz w:val="24"/>
                <w:szCs w:val="24"/>
              </w:rPr>
              <w:t xml:space="preserve">- </w:t>
            </w:r>
          </w:p>
        </w:tc>
        <w:tc>
          <w:tcPr>
            <w:tcW w:w="1620" w:type="dxa"/>
          </w:tcPr>
          <w:p w14:paraId="73AFBBE8" w14:textId="73F5C47F" w:rsidR="00BD07BE" w:rsidRDefault="005A4522">
            <w:pPr>
              <w:pBdr>
                <w:top w:val="nil"/>
                <w:left w:val="nil"/>
                <w:bottom w:val="nil"/>
                <w:right w:val="nil"/>
                <w:between w:val="nil"/>
              </w:pBdr>
              <w:spacing w:after="160"/>
              <w:rPr>
                <w:color w:val="000000"/>
                <w:sz w:val="24"/>
                <w:szCs w:val="24"/>
              </w:rPr>
            </w:pPr>
            <w:r>
              <w:rPr>
                <w:color w:val="000000"/>
                <w:sz w:val="24"/>
                <w:szCs w:val="24"/>
              </w:rPr>
              <w:t>6</w:t>
            </w:r>
            <w:r w:rsidR="007D16CF">
              <w:rPr>
                <w:color w:val="000000"/>
                <w:sz w:val="24"/>
                <w:szCs w:val="24"/>
              </w:rPr>
              <w:t>1</w:t>
            </w:r>
            <w:r>
              <w:rPr>
                <w:color w:val="000000"/>
                <w:sz w:val="24"/>
                <w:szCs w:val="24"/>
              </w:rPr>
              <w:t xml:space="preserve"> – 66% = D</w:t>
            </w:r>
          </w:p>
        </w:tc>
        <w:tc>
          <w:tcPr>
            <w:tcW w:w="2160" w:type="dxa"/>
          </w:tcPr>
          <w:p w14:paraId="37C89780" w14:textId="77777777" w:rsidR="00BD07BE" w:rsidRDefault="00BD07BE">
            <w:pPr>
              <w:pBdr>
                <w:top w:val="nil"/>
                <w:left w:val="nil"/>
                <w:bottom w:val="nil"/>
                <w:right w:val="nil"/>
                <w:between w:val="nil"/>
              </w:pBdr>
              <w:spacing w:after="160"/>
              <w:rPr>
                <w:color w:val="000000"/>
                <w:sz w:val="24"/>
                <w:szCs w:val="24"/>
              </w:rPr>
            </w:pPr>
          </w:p>
        </w:tc>
      </w:tr>
    </w:tbl>
    <w:p w14:paraId="40B5F702" w14:textId="77777777" w:rsidR="00BD07BE" w:rsidRDefault="005A4522">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4A3BC507" w:rsidR="00BD07BE" w:rsidRDefault="005A4522">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r w:rsidR="007D16CF">
              <w:rPr>
                <w:color w:val="000000"/>
                <w:sz w:val="24"/>
                <w:szCs w:val="24"/>
              </w:rPr>
              <w:t>jsteinme@uwsp.edu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01465E34"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 Call my office at any time (</w:t>
            </w:r>
            <w:r w:rsidR="007D16CF">
              <w:rPr>
                <w:color w:val="000000"/>
                <w:sz w:val="24"/>
                <w:szCs w:val="24"/>
              </w:rPr>
              <w:t>715-346-4087</w:t>
            </w:r>
            <w:r>
              <w:rPr>
                <w:color w:val="000000"/>
                <w:sz w:val="24"/>
                <w:szCs w:val="24"/>
              </w:rPr>
              <w:t>). Leave a voicemail if I do not answer.</w:t>
            </w:r>
            <w:r w:rsidR="00A04555">
              <w:rPr>
                <w:color w:val="000000"/>
                <w:sz w:val="24"/>
                <w:szCs w:val="24"/>
              </w:rPr>
              <w:t xml:space="preserve"> </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468CDBDA" w:rsidR="00BD07BE" w:rsidRDefault="00A04555">
            <w:pPr>
              <w:pBdr>
                <w:top w:val="nil"/>
                <w:left w:val="nil"/>
                <w:bottom w:val="nil"/>
                <w:right w:val="nil"/>
                <w:between w:val="nil"/>
              </w:pBdr>
              <w:spacing w:after="160"/>
              <w:rPr>
                <w:color w:val="000000"/>
                <w:sz w:val="24"/>
                <w:szCs w:val="24"/>
              </w:rPr>
            </w:pPr>
            <w:r>
              <w:rPr>
                <w:sz w:val="24"/>
                <w:szCs w:val="24"/>
              </w:rPr>
              <w:t>Zoom</w:t>
            </w:r>
            <w:r w:rsidR="005A4522">
              <w:rPr>
                <w:sz w:val="24"/>
                <w:szCs w:val="24"/>
              </w:rPr>
              <w:t xml:space="preserve"> Videoconference is also available by request.</w:t>
            </w:r>
          </w:p>
        </w:tc>
      </w:tr>
    </w:tbl>
    <w:p w14:paraId="58FE8BA5" w14:textId="77777777" w:rsidR="00BD07BE" w:rsidRDefault="005A4522">
      <w:pPr>
        <w:spacing w:line="240" w:lineRule="auto"/>
        <w:rPr>
          <w:b/>
          <w:color w:val="2E75B5"/>
          <w:sz w:val="24"/>
          <w:szCs w:val="24"/>
        </w:rPr>
      </w:pPr>
      <w:r>
        <w:rPr>
          <w:b/>
          <w:color w:val="2E75B5"/>
          <w:sz w:val="24"/>
          <w:szCs w:val="24"/>
        </w:rPr>
        <w:t>Communicate Clearly</w:t>
      </w:r>
    </w:p>
    <w:p w14:paraId="384016FA" w14:textId="6CA07F63"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Remember some faculty receive </w:t>
      </w:r>
      <w:r w:rsidR="00A04555">
        <w:rPr>
          <w:color w:val="000000"/>
          <w:sz w:val="24"/>
          <w:szCs w:val="24"/>
        </w:rPr>
        <w:t>more than</w:t>
      </w:r>
      <w:r>
        <w:rPr>
          <w:color w:val="000000"/>
          <w:sz w:val="24"/>
          <w:szCs w:val="24"/>
        </w:rPr>
        <w:t xml:space="preserve">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58A01DC8" w14:textId="77777777" w:rsidR="00BD07BE" w:rsidRDefault="005A4522">
      <w:pPr>
        <w:pStyle w:val="Heading1"/>
        <w:spacing w:line="240" w:lineRule="auto"/>
      </w:pPr>
      <w:bookmarkStart w:id="12" w:name="_m23kcgww3p9" w:colFirst="0" w:colLast="0"/>
      <w:bookmarkEnd w:id="12"/>
      <w:r>
        <w:t>Office hours</w:t>
      </w:r>
    </w:p>
    <w:p w14:paraId="11A364DD" w14:textId="6443F18F"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I am available without an appointment on the days/times below. Individual meetings can be arranged through an email request, phone call, or conversation directly before class. </w:t>
      </w:r>
      <w:r>
        <w:rPr>
          <w:color w:val="000000"/>
          <w:sz w:val="24"/>
          <w:szCs w:val="24"/>
        </w:rPr>
        <w:br/>
      </w:r>
      <w:r w:rsidR="007D16CF">
        <w:rPr>
          <w:color w:val="000000"/>
          <w:sz w:val="24"/>
          <w:szCs w:val="24"/>
        </w:rPr>
        <w:t>Tuesday and Thursday, 9:00-10:00 am</w:t>
      </w:r>
    </w:p>
    <w:p w14:paraId="446138A5" w14:textId="77777777" w:rsidR="00BD07BE" w:rsidRDefault="005A4522">
      <w:pPr>
        <w:pStyle w:val="Heading1"/>
        <w:spacing w:line="240" w:lineRule="auto"/>
      </w:pPr>
      <w:bookmarkStart w:id="13" w:name="_26in1rg" w:colFirst="0" w:colLast="0"/>
      <w:bookmarkEnd w:id="13"/>
      <w:r>
        <w:t>Attendance</w:t>
      </w:r>
      <w:r>
        <w:rPr>
          <w:color w:val="5F2987"/>
        </w:rPr>
        <w:t>*</w:t>
      </w:r>
      <w:r>
        <w:t xml:space="preserve"> </w:t>
      </w:r>
    </w:p>
    <w:p w14:paraId="47C9666D" w14:textId="77777777" w:rsidR="00BD07BE" w:rsidRDefault="005A4522">
      <w:pPr>
        <w:pBdr>
          <w:top w:val="nil"/>
          <w:left w:val="nil"/>
          <w:bottom w:val="nil"/>
          <w:right w:val="nil"/>
          <w:between w:val="nil"/>
        </w:pBdr>
        <w:spacing w:after="0" w:line="240" w:lineRule="auto"/>
        <w:rPr>
          <w:b/>
          <w:color w:val="000000"/>
          <w:sz w:val="24"/>
          <w:szCs w:val="24"/>
        </w:rPr>
      </w:pPr>
      <w:r>
        <w:rPr>
          <w:color w:val="000000"/>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Pr>
          <w:b/>
          <w:i/>
          <w:color w:val="000000"/>
          <w:sz w:val="24"/>
          <w:szCs w:val="24"/>
        </w:rPr>
        <w:t xml:space="preserve">I am not able to re-teach the material to you </w:t>
      </w:r>
      <w:proofErr w:type="gramStart"/>
      <w:r>
        <w:rPr>
          <w:b/>
          <w:i/>
          <w:color w:val="000000"/>
          <w:sz w:val="24"/>
          <w:szCs w:val="24"/>
        </w:rPr>
        <w:t>in the event that</w:t>
      </w:r>
      <w:proofErr w:type="gramEnd"/>
      <w:r>
        <w:rPr>
          <w:b/>
          <w:i/>
          <w:color w:val="000000"/>
          <w:sz w:val="24"/>
          <w:szCs w:val="24"/>
        </w:rPr>
        <w:t xml:space="preserve"> you are absent, but you can ask a classmate to share notes. </w:t>
      </w:r>
      <w:r>
        <w:rPr>
          <w:b/>
          <w:color w:val="000000"/>
          <w:sz w:val="24"/>
          <w:szCs w:val="24"/>
        </w:rPr>
        <w:t xml:space="preserve">Any </w:t>
      </w:r>
      <w:r>
        <w:rPr>
          <w:b/>
          <w:sz w:val="24"/>
          <w:szCs w:val="24"/>
        </w:rPr>
        <w:t xml:space="preserve">exceptions to the attendance policy should be confirmed </w:t>
      </w:r>
      <w:r>
        <w:rPr>
          <w:b/>
          <w:sz w:val="24"/>
          <w:szCs w:val="24"/>
          <w:u w:val="single"/>
        </w:rPr>
        <w:t>in writing</w:t>
      </w:r>
      <w:r>
        <w:rPr>
          <w:b/>
          <w:sz w:val="24"/>
          <w:szCs w:val="24"/>
        </w:rPr>
        <w:t>.</w:t>
      </w:r>
    </w:p>
    <w:p w14:paraId="146B4382" w14:textId="77777777" w:rsidR="00BD07BE" w:rsidRDefault="00BD07BE">
      <w:pPr>
        <w:pBdr>
          <w:top w:val="nil"/>
          <w:left w:val="nil"/>
          <w:bottom w:val="nil"/>
          <w:right w:val="nil"/>
          <w:between w:val="nil"/>
        </w:pBdr>
        <w:spacing w:after="0" w:line="240" w:lineRule="auto"/>
        <w:rPr>
          <w:sz w:val="24"/>
          <w:szCs w:val="24"/>
        </w:rPr>
      </w:pPr>
    </w:p>
    <w:p w14:paraId="720998E2" w14:textId="77777777" w:rsidR="00BD07BE" w:rsidRDefault="005A4522">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7">
        <w:r>
          <w:rPr>
            <w:color w:val="1155CC"/>
            <w:sz w:val="24"/>
            <w:szCs w:val="24"/>
            <w:u w:val="single"/>
          </w:rPr>
          <w:t>UWSP registrar</w:t>
        </w:r>
      </w:hyperlink>
      <w:r>
        <w:rPr>
          <w:sz w:val="24"/>
          <w:szCs w:val="24"/>
        </w:rPr>
        <w:t>:</w:t>
      </w:r>
    </w:p>
    <w:p w14:paraId="753AFAF4" w14:textId="77777777" w:rsidR="00BD07BE" w:rsidRDefault="00BD07BE">
      <w:pPr>
        <w:spacing w:after="0" w:line="240" w:lineRule="auto"/>
        <w:rPr>
          <w:sz w:val="24"/>
          <w:szCs w:val="24"/>
        </w:rPr>
      </w:pPr>
    </w:p>
    <w:p w14:paraId="72BA4F5C" w14:textId="77777777" w:rsidR="00BD07BE" w:rsidRDefault="005A4522">
      <w:pPr>
        <w:spacing w:after="0" w:line="240" w:lineRule="auto"/>
        <w:rPr>
          <w:sz w:val="24"/>
          <w:szCs w:val="24"/>
        </w:rPr>
      </w:pPr>
      <w:r>
        <w:rPr>
          <w:sz w:val="24"/>
          <w:szCs w:val="24"/>
        </w:rPr>
        <w:t>Attend all your classes regularly. We do not have a system of permitted "cuts."</w:t>
      </w:r>
      <w:r>
        <w:rPr>
          <w:sz w:val="24"/>
          <w:szCs w:val="24"/>
        </w:rPr>
        <w:br/>
      </w:r>
      <w:r>
        <w:rPr>
          <w:sz w:val="24"/>
          <w:szCs w:val="24"/>
        </w:rPr>
        <w:br/>
        <w:t xml:space="preserve">If you decide to drop a class, please do so using </w:t>
      </w:r>
      <w:proofErr w:type="spellStart"/>
      <w:r>
        <w:rPr>
          <w:sz w:val="24"/>
          <w:szCs w:val="24"/>
        </w:rPr>
        <w:t>myPoint</w:t>
      </w:r>
      <w:proofErr w:type="spellEnd"/>
      <w:r>
        <w:rPr>
          <w:sz w:val="24"/>
          <w:szCs w:val="24"/>
        </w:rPr>
        <w:t xml:space="preserve"> or visit the Enrollment Services Center. Changes in class enrollment will impact your tuition and fee balance, financial aid award and veterans educational benefit.</w:t>
      </w:r>
    </w:p>
    <w:p w14:paraId="70836BD6" w14:textId="77777777" w:rsidR="00BD07BE" w:rsidRDefault="00BD07BE">
      <w:pPr>
        <w:spacing w:after="0" w:line="240" w:lineRule="auto"/>
        <w:rPr>
          <w:sz w:val="24"/>
          <w:szCs w:val="24"/>
        </w:rPr>
      </w:pPr>
    </w:p>
    <w:p w14:paraId="7CCCF4D6" w14:textId="77777777" w:rsidR="00BD07BE" w:rsidRDefault="005A4522">
      <w:pPr>
        <w:spacing w:after="0" w:line="240" w:lineRule="auto"/>
        <w:rPr>
          <w:sz w:val="24"/>
          <w:szCs w:val="24"/>
        </w:rPr>
      </w:pPr>
      <w:r>
        <w:rPr>
          <w:sz w:val="24"/>
          <w:szCs w:val="24"/>
        </w:rPr>
        <w:t xml:space="preserve">During the first eight days of the regular </w:t>
      </w:r>
      <w:proofErr w:type="gramStart"/>
      <w:r>
        <w:rPr>
          <w:sz w:val="24"/>
          <w:szCs w:val="24"/>
        </w:rPr>
        <w:t>16 week</w:t>
      </w:r>
      <w:proofErr w:type="gramEnd"/>
      <w:r>
        <w:rPr>
          <w:sz w:val="24"/>
          <w:szCs w:val="24"/>
        </w:rPr>
        <w:t xml:space="preserve"> term, your instructor will take attendance. If you are not in attendance, you may be dropped from the class. You are responsible for dropping any of your enrolled classes.</w:t>
      </w:r>
    </w:p>
    <w:p w14:paraId="5DD9BEEF" w14:textId="77777777" w:rsidR="00BD07BE" w:rsidRDefault="005A4522">
      <w:pPr>
        <w:numPr>
          <w:ilvl w:val="0"/>
          <w:numId w:val="2"/>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8">
        <w:r>
          <w:rPr>
            <w:color w:val="6F00C5"/>
            <w:sz w:val="24"/>
            <w:szCs w:val="24"/>
            <w:u w:val="single"/>
          </w:rPr>
          <w:t>DOS@uwsp.edu</w:t>
        </w:r>
      </w:hyperlink>
      <w:r>
        <w:rPr>
          <w:color w:val="100515"/>
          <w:sz w:val="24"/>
          <w:szCs w:val="24"/>
        </w:rPr>
        <w:t> .</w:t>
      </w:r>
    </w:p>
    <w:p w14:paraId="057EC725"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Default="005A4522">
      <w:pPr>
        <w:numPr>
          <w:ilvl w:val="0"/>
          <w:numId w:val="2"/>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Default="005A4522">
      <w:pPr>
        <w:pStyle w:val="Heading1"/>
        <w:spacing w:line="240" w:lineRule="auto"/>
      </w:pPr>
      <w:bookmarkStart w:id="14" w:name="_35nkun2" w:colFirst="0" w:colLast="0"/>
      <w:bookmarkEnd w:id="14"/>
      <w:r>
        <w:t xml:space="preserve">Late Work </w:t>
      </w:r>
    </w:p>
    <w:p w14:paraId="24ABE764" w14:textId="24D870A6" w:rsidR="00BD07BE" w:rsidRPr="007D16CF" w:rsidRDefault="007D16CF">
      <w:pPr>
        <w:spacing w:line="240" w:lineRule="auto"/>
      </w:pPr>
      <w:r w:rsidRPr="007D16CF">
        <w:t xml:space="preserve">Late work will only be accepted under unusual or significant circumstances. 10% of your grade will be deducted for each late day. </w:t>
      </w:r>
      <w:r w:rsidR="005A4522" w:rsidRPr="007D16CF">
        <w:t xml:space="preserve"> </w:t>
      </w:r>
    </w:p>
    <w:p w14:paraId="02F2768C" w14:textId="77777777" w:rsidR="00BD07BE" w:rsidRDefault="005A4522">
      <w:pPr>
        <w:pStyle w:val="Heading1"/>
        <w:shd w:val="clear" w:color="auto" w:fill="FFFFFF"/>
        <w:spacing w:before="180" w:after="120" w:line="240" w:lineRule="auto"/>
      </w:pPr>
      <w:r>
        <w:t>Absences due to Military Service</w:t>
      </w:r>
    </w:p>
    <w:p w14:paraId="2ABA9C12" w14:textId="77777777" w:rsidR="00BD07BE" w:rsidRDefault="005A4522">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9">
        <w:r>
          <w:rPr>
            <w:color w:val="0563C1"/>
            <w:sz w:val="24"/>
            <w:szCs w:val="24"/>
            <w:u w:val="single"/>
          </w:rPr>
          <w:t>not to exceed two (2)</w:t>
        </w:r>
      </w:hyperlink>
      <w:r>
        <w:rPr>
          <w:color w:val="100515"/>
          <w:sz w:val="24"/>
          <w:szCs w:val="24"/>
        </w:rPr>
        <w:t xml:space="preserve"> </w:t>
      </w:r>
      <w:hyperlink r:id="rId20">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1">
        <w:r>
          <w:rPr>
            <w:color w:val="6F00C5"/>
            <w:sz w:val="24"/>
            <w:szCs w:val="24"/>
            <w:u w:val="single"/>
          </w:rPr>
          <w:t>Military Call-Up Instructions for Students</w:t>
        </w:r>
      </w:hyperlink>
      <w:r>
        <w:rPr>
          <w:color w:val="100515"/>
          <w:sz w:val="24"/>
          <w:szCs w:val="24"/>
        </w:rPr>
        <w:t>.</w:t>
      </w:r>
    </w:p>
    <w:p w14:paraId="540235C2" w14:textId="77777777" w:rsidR="00BD07BE" w:rsidRDefault="005A4522">
      <w:pPr>
        <w:pStyle w:val="Heading1"/>
        <w:spacing w:line="240" w:lineRule="auto"/>
      </w:pPr>
      <w:bookmarkStart w:id="15" w:name="_2nafmy6vk07w" w:colFirst="0" w:colLast="0"/>
      <w:bookmarkEnd w:id="15"/>
      <w:r>
        <w:t>Religious Beliefs Accommodation</w:t>
      </w:r>
    </w:p>
    <w:p w14:paraId="73D52E70" w14:textId="77777777" w:rsidR="00BD07BE" w:rsidRDefault="005A4522">
      <w:pPr>
        <w:spacing w:line="240" w:lineRule="auto"/>
        <w:rPr>
          <w:sz w:val="24"/>
          <w:szCs w:val="24"/>
        </w:rPr>
      </w:pPr>
      <w:r>
        <w:rPr>
          <w:color w:val="100515"/>
          <w:sz w:val="24"/>
          <w:szCs w:val="24"/>
        </w:rPr>
        <w:t>It is UW System policy (</w:t>
      </w:r>
      <w:hyperlink r:id="rId22">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54636C28" w14:textId="77777777" w:rsidR="00BD07BE" w:rsidRDefault="005A4522">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053922E9"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7BFCF917"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4656A0DE"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04663EB7" w14:textId="77777777" w:rsidR="00BD07BE" w:rsidRDefault="005A4522">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6180B2B1" w14:textId="77777777" w:rsidR="00BD07BE" w:rsidRDefault="005A4522">
      <w:pPr>
        <w:pStyle w:val="Heading1"/>
        <w:spacing w:line="240" w:lineRule="auto"/>
        <w:rPr>
          <w:color w:val="5F2987"/>
        </w:rPr>
      </w:pPr>
      <w:bookmarkStart w:id="16" w:name="_44sinio" w:colFirst="0" w:colLast="0"/>
      <w:bookmarkEnd w:id="16"/>
      <w:r>
        <w:t>Equal Access for Students with Disabilities</w:t>
      </w:r>
      <w:r>
        <w:rPr>
          <w:color w:val="5F2987"/>
        </w:rPr>
        <w:t>*</w:t>
      </w:r>
    </w:p>
    <w:p w14:paraId="215423B1" w14:textId="77777777" w:rsidR="00BD07BE" w:rsidRDefault="005A4522">
      <w:pPr>
        <w:spacing w:line="240" w:lineRule="auto"/>
        <w:rPr>
          <w:sz w:val="24"/>
          <w:szCs w:val="24"/>
        </w:rPr>
      </w:pPr>
      <w:bookmarkStart w:id="17" w:name="_2jxsxqh" w:colFirst="0" w:colLast="0"/>
      <w:bookmarkEnd w:id="17"/>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Default="005A4522">
      <w:pPr>
        <w:spacing w:line="240" w:lineRule="auto"/>
        <w:rPr>
          <w:i/>
        </w:rPr>
      </w:pPr>
      <w:r>
        <w:rPr>
          <w:i/>
        </w:rPr>
        <w:t xml:space="preserve">If modifications are required due to a disability, please inform the </w:t>
      </w:r>
      <w:proofErr w:type="gramStart"/>
      <w:r>
        <w:rPr>
          <w:i/>
        </w:rPr>
        <w:t>instructor</w:t>
      </w:r>
      <w:proofErr w:type="gramEnd"/>
      <w:r>
        <w:rPr>
          <w:i/>
        </w:rPr>
        <w:t xml:space="preserve"> and contact the</w:t>
      </w:r>
      <w:hyperlink r:id="rId23">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77777777" w:rsidR="00BD07BE" w:rsidRDefault="005A4522">
      <w:pPr>
        <w:pStyle w:val="Heading1"/>
        <w:spacing w:line="240" w:lineRule="auto"/>
      </w:pPr>
      <w:bookmarkStart w:id="18" w:name="_3j2qqm3" w:colFirst="0" w:colLast="0"/>
      <w:bookmarkEnd w:id="18"/>
      <w:r>
        <w:t>Help Resources</w:t>
      </w:r>
    </w:p>
    <w:p w14:paraId="15106373" w14:textId="77777777" w:rsidR="00BD07BE" w:rsidRDefault="00BD07BE">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Default="005A4522">
            <w:pPr>
              <w:rPr>
                <w:sz w:val="24"/>
                <w:szCs w:val="24"/>
              </w:rPr>
            </w:pPr>
            <w:r>
              <w:rPr>
                <w:sz w:val="24"/>
                <w:szCs w:val="24"/>
              </w:rPr>
              <w:t>Tutoring</w:t>
            </w:r>
          </w:p>
        </w:tc>
        <w:tc>
          <w:tcPr>
            <w:tcW w:w="2277" w:type="dxa"/>
            <w:tcBorders>
              <w:top w:val="nil"/>
              <w:bottom w:val="nil"/>
            </w:tcBorders>
            <w:shd w:val="clear" w:color="auto" w:fill="2E75B5"/>
          </w:tcPr>
          <w:p w14:paraId="684AE76D"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1C9D3A6F"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56D77523"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BD07BE"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Default="005A4522">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46812EB2"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64E947BE"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64721F22"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5F0A3088" w14:textId="77777777" w:rsidR="00BD07BE" w:rsidRDefault="00BD07BE">
      <w:pPr>
        <w:spacing w:after="0" w:line="240" w:lineRule="auto"/>
        <w:rPr>
          <w:sz w:val="24"/>
          <w:szCs w:val="24"/>
        </w:rPr>
      </w:pPr>
    </w:p>
    <w:p w14:paraId="24F4CC5E" w14:textId="77777777" w:rsidR="00BD07BE" w:rsidRDefault="00BD07BE">
      <w:pPr>
        <w:spacing w:after="0" w:line="240" w:lineRule="auto"/>
        <w:rPr>
          <w:sz w:val="24"/>
          <w:szCs w:val="24"/>
        </w:rPr>
      </w:pPr>
    </w:p>
    <w:p w14:paraId="5E50E865" w14:textId="77777777" w:rsidR="00BD07BE" w:rsidRDefault="005A4522">
      <w:pPr>
        <w:spacing w:line="240" w:lineRule="auto"/>
        <w:rPr>
          <w:b/>
          <w:sz w:val="24"/>
          <w:szCs w:val="24"/>
        </w:rPr>
      </w:pPr>
      <w:r>
        <w:rPr>
          <w:b/>
          <w:sz w:val="24"/>
          <w:szCs w:val="24"/>
        </w:rPr>
        <w:t>UWSP Service Desk</w:t>
      </w:r>
    </w:p>
    <w:p w14:paraId="60F05803" w14:textId="77777777" w:rsidR="00BD07BE" w:rsidRDefault="005A4522">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4">
        <w:r>
          <w:rPr>
            <w:color w:val="0563C1"/>
            <w:sz w:val="24"/>
            <w:szCs w:val="24"/>
            <w:u w:val="single"/>
          </w:rPr>
          <w:t>link for more information.</w:t>
        </w:r>
      </w:hyperlink>
    </w:p>
    <w:p w14:paraId="7F6D4573" w14:textId="77777777" w:rsidR="00BD07BE" w:rsidRDefault="00BD07BE">
      <w:pPr>
        <w:spacing w:after="0" w:line="240" w:lineRule="auto"/>
        <w:rPr>
          <w:b/>
          <w:sz w:val="24"/>
          <w:szCs w:val="24"/>
        </w:rPr>
      </w:pPr>
    </w:p>
    <w:p w14:paraId="1E0E4F3B" w14:textId="77777777" w:rsidR="00BD07BE" w:rsidRDefault="005A4522">
      <w:pPr>
        <w:spacing w:after="0" w:line="240" w:lineRule="auto"/>
        <w:rPr>
          <w:b/>
          <w:sz w:val="24"/>
          <w:szCs w:val="24"/>
        </w:rPr>
      </w:pPr>
      <w:r>
        <w:rPr>
          <w:b/>
          <w:sz w:val="24"/>
          <w:szCs w:val="24"/>
        </w:rPr>
        <w:t>Care Team</w:t>
      </w:r>
    </w:p>
    <w:p w14:paraId="2602470D" w14:textId="77777777" w:rsidR="00BD07BE" w:rsidRDefault="005A4522">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sz w:val="24"/>
          <w:szCs w:val="24"/>
        </w:rPr>
        <w:t>individually</w:t>
      </w:r>
      <w:proofErr w:type="gramEnd"/>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5">
        <w:r>
          <w:rPr>
            <w:color w:val="1155CC"/>
            <w:sz w:val="24"/>
            <w:szCs w:val="24"/>
            <w:u w:val="single"/>
          </w:rPr>
          <w:t>here</w:t>
        </w:r>
      </w:hyperlink>
      <w:r>
        <w:rPr>
          <w:sz w:val="24"/>
          <w:szCs w:val="24"/>
        </w:rPr>
        <w:t>.</w:t>
      </w:r>
    </w:p>
    <w:p w14:paraId="406C958A" w14:textId="77777777" w:rsidR="005A4522" w:rsidRDefault="005A4522">
      <w:pPr>
        <w:spacing w:after="0" w:line="240" w:lineRule="auto"/>
        <w:rPr>
          <w:sz w:val="24"/>
          <w:szCs w:val="24"/>
        </w:rPr>
      </w:pPr>
    </w:p>
    <w:p w14:paraId="20B1A47A" w14:textId="77777777" w:rsidR="00BD07BE" w:rsidRDefault="005A4522">
      <w:pPr>
        <w:pStyle w:val="Heading1"/>
        <w:spacing w:line="240" w:lineRule="auto"/>
      </w:pPr>
      <w:bookmarkStart w:id="19" w:name="_mnxqolhz05l1" w:colFirst="0" w:colLast="0"/>
      <w:bookmarkEnd w:id="19"/>
      <w:r>
        <w:t>Academic Honesty</w:t>
      </w:r>
    </w:p>
    <w:p w14:paraId="59FFB1E3" w14:textId="77777777" w:rsidR="00BD07BE" w:rsidRDefault="005A4522">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spacing w:after="0" w:line="240" w:lineRule="auto"/>
        <w:rPr>
          <w:sz w:val="24"/>
          <w:szCs w:val="24"/>
          <w:highlight w:val="white"/>
        </w:rPr>
      </w:pPr>
    </w:p>
    <w:p w14:paraId="7100444B" w14:textId="77777777" w:rsidR="00BD07BE" w:rsidRDefault="005A4522">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3248F6D8"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3432913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(a)  Seeks to claim credit for the work or efforts of another without authorization or </w:t>
      </w:r>
      <w:proofErr w:type="gramStart"/>
      <w:r>
        <w:rPr>
          <w:color w:val="000000"/>
          <w:sz w:val="24"/>
          <w:szCs w:val="24"/>
        </w:rPr>
        <w:t>citation;</w:t>
      </w:r>
      <w:proofErr w:type="gramEnd"/>
    </w:p>
    <w:p w14:paraId="12F9AF2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(b)  Uses unauthorized materials or fabricated data in any academic </w:t>
      </w:r>
      <w:proofErr w:type="gramStart"/>
      <w:r>
        <w:rPr>
          <w:color w:val="000000"/>
          <w:sz w:val="24"/>
          <w:szCs w:val="24"/>
        </w:rPr>
        <w:t>exercise;</w:t>
      </w:r>
      <w:proofErr w:type="gramEnd"/>
    </w:p>
    <w:p w14:paraId="0FC1C35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(c)  Forges or falsifies academic documents or </w:t>
      </w:r>
      <w:proofErr w:type="gramStart"/>
      <w:r>
        <w:rPr>
          <w:color w:val="000000"/>
          <w:sz w:val="24"/>
          <w:szCs w:val="24"/>
        </w:rPr>
        <w:t>records;</w:t>
      </w:r>
      <w:proofErr w:type="gramEnd"/>
    </w:p>
    <w:p w14:paraId="176F955C"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(d)  Intentionally impedes or damages the academic work of </w:t>
      </w:r>
      <w:proofErr w:type="gramStart"/>
      <w:r>
        <w:rPr>
          <w:color w:val="000000"/>
          <w:sz w:val="24"/>
          <w:szCs w:val="24"/>
        </w:rPr>
        <w:t>others;</w:t>
      </w:r>
      <w:proofErr w:type="gramEnd"/>
    </w:p>
    <w:p w14:paraId="2EC1991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86BDB75"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w:t>
      </w:r>
    </w:p>
    <w:p w14:paraId="1CCEF41E"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4A77E9DB"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755350EB"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185449D3"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 xml:space="preserve">Submitting a paper or assignment as one's own work when a part or </w:t>
      </w:r>
      <w:proofErr w:type="gramStart"/>
      <w:r>
        <w:rPr>
          <w:color w:val="000000"/>
          <w:sz w:val="24"/>
          <w:szCs w:val="24"/>
        </w:rPr>
        <w:t>all of</w:t>
      </w:r>
      <w:proofErr w:type="gramEnd"/>
      <w:r>
        <w:rPr>
          <w:color w:val="000000"/>
          <w:sz w:val="24"/>
          <w:szCs w:val="24"/>
        </w:rPr>
        <w:t xml:space="preserve"> the paper or assignment is the work of another</w:t>
      </w:r>
    </w:p>
    <w:p w14:paraId="74A0E044"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5AC88EE2"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B1E4972"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33F46FFC"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378DAA8"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spacing w:after="0" w:line="240" w:lineRule="auto"/>
        <w:ind w:left="630" w:hanging="270"/>
        <w:rPr>
          <w:color w:val="000000"/>
          <w:sz w:val="24"/>
          <w:szCs w:val="24"/>
        </w:rPr>
      </w:pPr>
    </w:p>
    <w:p w14:paraId="765B6D4F" w14:textId="77777777" w:rsidR="00BD07BE" w:rsidRDefault="005A4522">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26">
        <w:r>
          <w:rPr>
            <w:color w:val="0563C1"/>
            <w:sz w:val="24"/>
            <w:szCs w:val="24"/>
            <w:u w:val="single"/>
          </w:rPr>
          <w:t>University System Administrative Code, Chapter 14</w:t>
        </w:r>
      </w:hyperlink>
      <w:r>
        <w:rPr>
          <w:color w:val="000000"/>
          <w:sz w:val="24"/>
          <w:szCs w:val="24"/>
        </w:rPr>
        <w:t xml:space="preserve">.  </w:t>
      </w:r>
    </w:p>
    <w:p w14:paraId="2C7D6ABC" w14:textId="77777777" w:rsidR="00BD07BE" w:rsidRDefault="005A4522">
      <w:pPr>
        <w:pStyle w:val="Heading1"/>
        <w:spacing w:line="240" w:lineRule="auto"/>
      </w:pPr>
      <w:bookmarkStart w:id="20" w:name="_4i7ojhp" w:colFirst="0" w:colLast="0"/>
      <w:bookmarkEnd w:id="20"/>
      <w:r>
        <w:t>Other Campus Policies</w:t>
      </w:r>
    </w:p>
    <w:p w14:paraId="62746BA9" w14:textId="77777777" w:rsidR="00BD07BE" w:rsidRDefault="00BD07BE">
      <w:pPr>
        <w:pStyle w:val="Heading2"/>
        <w:spacing w:line="240" w:lineRule="auto"/>
      </w:pPr>
      <w:bookmarkStart w:id="21" w:name="_uvriic4lm0lh" w:colFirst="0" w:colLast="0"/>
      <w:bookmarkEnd w:id="21"/>
    </w:p>
    <w:p w14:paraId="27532988" w14:textId="77777777" w:rsidR="00BD07BE" w:rsidRDefault="005A4522">
      <w:pPr>
        <w:spacing w:line="240" w:lineRule="auto"/>
        <w:rPr>
          <w:b/>
          <w:sz w:val="24"/>
          <w:szCs w:val="24"/>
        </w:rPr>
      </w:pPr>
      <w:r>
        <w:rPr>
          <w:b/>
          <w:sz w:val="24"/>
          <w:szCs w:val="24"/>
        </w:rPr>
        <w:t>FERPA</w:t>
      </w:r>
    </w:p>
    <w:p w14:paraId="3C6D18E7" w14:textId="77777777" w:rsidR="00BD07BE" w:rsidRDefault="005A4522">
      <w:pPr>
        <w:spacing w:after="0" w:line="240" w:lineRule="auto"/>
        <w:rPr>
          <w:sz w:val="24"/>
          <w:szCs w:val="24"/>
        </w:rPr>
      </w:pPr>
      <w:r>
        <w:rPr>
          <w:sz w:val="24"/>
          <w:szCs w:val="24"/>
        </w:rPr>
        <w:t>The</w:t>
      </w:r>
      <w:hyperlink r:id="rId27">
        <w:r>
          <w:rPr>
            <w:sz w:val="24"/>
            <w:szCs w:val="24"/>
          </w:rPr>
          <w:t xml:space="preserve"> </w:t>
        </w:r>
      </w:hyperlink>
      <w:hyperlink r:id="rId28">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Default="00BD07BE">
      <w:pPr>
        <w:pStyle w:val="Heading2"/>
        <w:spacing w:line="240" w:lineRule="auto"/>
      </w:pPr>
      <w:bookmarkStart w:id="22" w:name="_rz2ppqmasjl" w:colFirst="0" w:colLast="0"/>
      <w:bookmarkEnd w:id="22"/>
    </w:p>
    <w:p w14:paraId="6B5DD80D" w14:textId="77777777" w:rsidR="00BD07BE" w:rsidRDefault="005A4522">
      <w:pPr>
        <w:spacing w:line="240" w:lineRule="auto"/>
        <w:rPr>
          <w:b/>
          <w:sz w:val="24"/>
          <w:szCs w:val="24"/>
        </w:rPr>
      </w:pPr>
      <w:r>
        <w:rPr>
          <w:b/>
          <w:sz w:val="24"/>
          <w:szCs w:val="24"/>
        </w:rPr>
        <w:t>Title IX</w:t>
      </w:r>
    </w:p>
    <w:p w14:paraId="0A3660F7" w14:textId="77777777" w:rsidR="00BD07BE" w:rsidRDefault="005A4522">
      <w:pPr>
        <w:spacing w:after="0" w:line="240" w:lineRule="auto"/>
        <w:rPr>
          <w:sz w:val="24"/>
          <w:szCs w:val="24"/>
        </w:rPr>
      </w:pPr>
      <w:r>
        <w:rPr>
          <w:sz w:val="24"/>
          <w:szCs w:val="24"/>
        </w:rPr>
        <w:t xml:space="preserve">UW-Stevens Point is committed to fostering a safe, productive learning environment. Title IX and institutional policy prohibit discrimination </w:t>
      </w:r>
      <w:proofErr w:type="gramStart"/>
      <w:r>
        <w:rPr>
          <w:sz w:val="24"/>
          <w:szCs w:val="24"/>
        </w:rPr>
        <w:t>on the basis of</w:t>
      </w:r>
      <w:proofErr w:type="gramEnd"/>
      <w:r>
        <w:rPr>
          <w:sz w:val="24"/>
          <w:szCs w:val="24"/>
        </w:rPr>
        <w:t xml:space="preserve"> sex, which includes harassment, domestic and dating violence, sexual assault, and stalking. </w:t>
      </w:r>
      <w:proofErr w:type="gramStart"/>
      <w:r>
        <w:rPr>
          <w:sz w:val="24"/>
          <w:szCs w:val="24"/>
        </w:rPr>
        <w:t>In the event that</w:t>
      </w:r>
      <w:proofErr w:type="gramEnd"/>
      <w:r>
        <w:rPr>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332891E" w14:textId="77777777" w:rsidR="00BD07BE" w:rsidRDefault="005A4522">
      <w:pPr>
        <w:spacing w:after="0" w:line="240" w:lineRule="auto"/>
      </w:pPr>
      <w:r>
        <w:t xml:space="preserve"> </w:t>
      </w:r>
    </w:p>
    <w:p w14:paraId="24C3363E" w14:textId="77777777" w:rsidR="00BD07BE" w:rsidRDefault="005A4522">
      <w:pPr>
        <w:spacing w:after="0" w:line="240" w:lineRule="auto"/>
        <w:rPr>
          <w:b/>
          <w:sz w:val="24"/>
          <w:szCs w:val="24"/>
        </w:rPr>
      </w:pPr>
      <w:r>
        <w:rPr>
          <w:sz w:val="24"/>
          <w:szCs w:val="24"/>
        </w:rPr>
        <w:t>Please see the information on the</w:t>
      </w:r>
      <w:hyperlink r:id="rId29">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30">
        <w:r>
          <w:rPr>
            <w:color w:val="1155CC"/>
            <w:sz w:val="24"/>
            <w:szCs w:val="24"/>
            <w:u w:val="single"/>
          </w:rPr>
          <w:t>Title IX page</w:t>
        </w:r>
      </w:hyperlink>
      <w:hyperlink r:id="rId31">
        <w:r>
          <w:rPr>
            <w:sz w:val="24"/>
            <w:szCs w:val="24"/>
          </w:rPr>
          <w:t>.</w:t>
        </w:r>
      </w:hyperlink>
      <w:hyperlink r:id="rId32">
        <w:r>
          <w:rPr>
            <w:sz w:val="24"/>
            <w:szCs w:val="24"/>
          </w:rPr>
          <w:t xml:space="preserve"> </w:t>
        </w:r>
      </w:hyperlink>
    </w:p>
    <w:p w14:paraId="7004A30A" w14:textId="77777777" w:rsidR="00BD07BE" w:rsidRDefault="00BD07BE">
      <w:pPr>
        <w:pStyle w:val="Heading2"/>
        <w:spacing w:line="240" w:lineRule="auto"/>
      </w:pPr>
      <w:bookmarkStart w:id="23" w:name="_nd6b3ndjmoz4" w:colFirst="0" w:colLast="0"/>
      <w:bookmarkEnd w:id="23"/>
    </w:p>
    <w:p w14:paraId="7CEFB183" w14:textId="77777777" w:rsidR="00BD07BE" w:rsidRDefault="005A4522">
      <w:pPr>
        <w:spacing w:line="240" w:lineRule="auto"/>
        <w:rPr>
          <w:b/>
          <w:sz w:val="24"/>
          <w:szCs w:val="24"/>
        </w:rPr>
      </w:pPr>
      <w:proofErr w:type="spellStart"/>
      <w:r>
        <w:rPr>
          <w:b/>
          <w:sz w:val="24"/>
          <w:szCs w:val="24"/>
        </w:rPr>
        <w:t>Clery</w:t>
      </w:r>
      <w:proofErr w:type="spellEnd"/>
      <w:r>
        <w:rPr>
          <w:b/>
          <w:sz w:val="24"/>
          <w:szCs w:val="24"/>
        </w:rPr>
        <w:t xml:space="preserve"> Act</w:t>
      </w:r>
    </w:p>
    <w:p w14:paraId="1279EA99" w14:textId="77777777" w:rsidR="00BD07BE" w:rsidRDefault="005A4522">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33">
        <w:r>
          <w:rPr>
            <w:sz w:val="24"/>
            <w:szCs w:val="24"/>
          </w:rPr>
          <w:t xml:space="preserve"> </w:t>
        </w:r>
      </w:hyperlink>
      <w:hyperlink r:id="rId34">
        <w:r>
          <w:rPr>
            <w:color w:val="1155CC"/>
            <w:sz w:val="24"/>
            <w:szCs w:val="24"/>
            <w:u w:val="single"/>
          </w:rPr>
          <w:t>Annual Security Report</w:t>
        </w:r>
      </w:hyperlink>
      <w:r>
        <w:rPr>
          <w:sz w:val="24"/>
          <w:szCs w:val="24"/>
        </w:rPr>
        <w:t xml:space="preserve">. </w:t>
      </w:r>
      <w:proofErr w:type="gramStart"/>
      <w:r>
        <w:rPr>
          <w:sz w:val="24"/>
          <w:szCs w:val="24"/>
        </w:rPr>
        <w:t xml:space="preserve">Another requirement of the </w:t>
      </w:r>
      <w:proofErr w:type="spellStart"/>
      <w:r>
        <w:rPr>
          <w:sz w:val="24"/>
          <w:szCs w:val="24"/>
        </w:rPr>
        <w:t>Clery</w:t>
      </w:r>
      <w:proofErr w:type="spellEnd"/>
      <w:r>
        <w:rPr>
          <w:sz w:val="24"/>
          <w:szCs w:val="24"/>
        </w:rPr>
        <w:t xml:space="preserve"> Act,</w:t>
      </w:r>
      <w:proofErr w:type="gramEnd"/>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35">
        <w:r>
          <w:rPr>
            <w:sz w:val="24"/>
            <w:szCs w:val="24"/>
          </w:rPr>
          <w:t xml:space="preserve"> </w:t>
        </w:r>
      </w:hyperlink>
      <w:hyperlink r:id="rId36">
        <w:r>
          <w:rPr>
            <w:color w:val="1155CC"/>
            <w:sz w:val="24"/>
            <w:szCs w:val="24"/>
            <w:u w:val="single"/>
          </w:rPr>
          <w:t xml:space="preserve">Jeanne </w:t>
        </w:r>
        <w:proofErr w:type="spellStart"/>
        <w:r>
          <w:rPr>
            <w:color w:val="1155CC"/>
            <w:sz w:val="24"/>
            <w:szCs w:val="24"/>
            <w:u w:val="single"/>
          </w:rPr>
          <w:t>Clery</w:t>
        </w:r>
        <w:proofErr w:type="spellEnd"/>
        <w:r>
          <w:rPr>
            <w:color w:val="1155CC"/>
            <w:sz w:val="24"/>
            <w:szCs w:val="24"/>
            <w:u w:val="single"/>
          </w:rPr>
          <w:t xml:space="preserve"> Act</w:t>
        </w:r>
      </w:hyperlink>
      <w:r>
        <w:rPr>
          <w:sz w:val="24"/>
          <w:szCs w:val="24"/>
        </w:rPr>
        <w:t xml:space="preserve"> page. </w:t>
      </w:r>
    </w:p>
    <w:p w14:paraId="6A29BABC" w14:textId="77777777" w:rsidR="00BD07BE" w:rsidRDefault="005A4522">
      <w:pPr>
        <w:spacing w:line="240" w:lineRule="auto"/>
        <w:rPr>
          <w:b/>
          <w:sz w:val="24"/>
          <w:szCs w:val="24"/>
        </w:rPr>
      </w:pPr>
      <w:r>
        <w:rPr>
          <w:b/>
          <w:sz w:val="24"/>
          <w:szCs w:val="24"/>
        </w:rPr>
        <w:t>Drug Free Schools and Communities Act</w:t>
      </w:r>
    </w:p>
    <w:p w14:paraId="5DED9F41" w14:textId="77777777" w:rsidR="00BD07BE" w:rsidRDefault="005A4522">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7">
        <w:r>
          <w:rPr>
            <w:b/>
            <w:sz w:val="24"/>
            <w:szCs w:val="24"/>
          </w:rPr>
          <w:t xml:space="preserve"> </w:t>
        </w:r>
      </w:hyperlink>
      <w:hyperlink r:id="rId38">
        <w:r>
          <w:rPr>
            <w:color w:val="1155CC"/>
            <w:sz w:val="24"/>
            <w:szCs w:val="24"/>
            <w:u w:val="single"/>
          </w:rPr>
          <w:t>Center for Prevention – DFSCA</w:t>
        </w:r>
      </w:hyperlink>
    </w:p>
    <w:p w14:paraId="00035C1B" w14:textId="77777777" w:rsidR="00BD07BE" w:rsidRDefault="005A4522">
      <w:pPr>
        <w:spacing w:line="240" w:lineRule="auto"/>
        <w:rPr>
          <w:b/>
          <w:sz w:val="24"/>
          <w:szCs w:val="24"/>
        </w:rPr>
      </w:pPr>
      <w:r>
        <w:rPr>
          <w:b/>
          <w:sz w:val="24"/>
          <w:szCs w:val="24"/>
        </w:rPr>
        <w:t>Copyright infringement</w:t>
      </w:r>
    </w:p>
    <w:p w14:paraId="1BF122F8" w14:textId="77777777" w:rsidR="00BD07BE" w:rsidRDefault="005A4522">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9">
        <w:r>
          <w:rPr>
            <w:color w:val="1155CC"/>
            <w:sz w:val="24"/>
            <w:szCs w:val="24"/>
            <w:u w:val="single"/>
          </w:rPr>
          <w:t xml:space="preserve"> copyright page</w:t>
        </w:r>
      </w:hyperlink>
      <w:r>
        <w:rPr>
          <w:sz w:val="24"/>
          <w:szCs w:val="24"/>
        </w:rPr>
        <w:t xml:space="preserve">. </w:t>
      </w:r>
    </w:p>
    <w:p w14:paraId="0CD74F8D" w14:textId="77777777" w:rsidR="00BD07BE" w:rsidRDefault="00BD07BE">
      <w:pPr>
        <w:spacing w:line="240" w:lineRule="auto"/>
      </w:pPr>
    </w:p>
    <w:p w14:paraId="3B139227" w14:textId="77777777" w:rsidR="00BD07BE" w:rsidRDefault="005A4522">
      <w:pPr>
        <w:pStyle w:val="Heading1"/>
        <w:spacing w:line="240" w:lineRule="auto"/>
      </w:pPr>
      <w:bookmarkStart w:id="24" w:name="_xyolg7z0n2g" w:colFirst="0" w:colLast="0"/>
      <w:bookmarkEnd w:id="24"/>
      <w:r>
        <w:br w:type="page"/>
      </w:r>
    </w:p>
    <w:p w14:paraId="78DAADA8" w14:textId="07B48AED" w:rsidR="00BD07BE" w:rsidRDefault="005A4522">
      <w:pPr>
        <w:pStyle w:val="Heading1"/>
        <w:spacing w:line="240" w:lineRule="auto"/>
      </w:pPr>
      <w:bookmarkStart w:id="25" w:name="_4j3xlrs3wvrr" w:colFirst="0" w:colLast="0"/>
      <w:bookmarkEnd w:id="25"/>
      <w:r>
        <w:t>Course Schedule</w:t>
      </w:r>
      <w:r>
        <w:rPr>
          <w:color w:val="5F2987"/>
        </w:rPr>
        <w:t>*</w:t>
      </w:r>
      <w:r>
        <w:t xml:space="preserve"> </w:t>
      </w:r>
    </w:p>
    <w:p w14:paraId="2FF2AA2F" w14:textId="469B97C9" w:rsidR="00BD07BE" w:rsidRDefault="005A4522">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r w:rsidR="005168DA">
        <w:rPr>
          <w:color w:val="000080"/>
          <w:sz w:val="28"/>
          <w:szCs w:val="28"/>
        </w:rPr>
        <w:t xml:space="preserve"> </w:t>
      </w:r>
    </w:p>
    <w:p w14:paraId="66742139" w14:textId="33B87635" w:rsidR="00CB3D26" w:rsidRPr="005168DA" w:rsidRDefault="005A4522" w:rsidP="005168DA">
      <w:pPr>
        <w:pBdr>
          <w:top w:val="nil"/>
          <w:left w:val="nil"/>
          <w:bottom w:val="nil"/>
          <w:right w:val="nil"/>
          <w:between w:val="nil"/>
        </w:pBdr>
        <w:spacing w:after="0" w:line="240" w:lineRule="auto"/>
        <w:jc w:val="center"/>
        <w:rPr>
          <w:i/>
          <w:color w:val="993300"/>
          <w:sz w:val="24"/>
          <w:szCs w:val="24"/>
        </w:rPr>
      </w:pPr>
      <w:r>
        <w:rPr>
          <w:i/>
          <w:color w:val="993300"/>
          <w:sz w:val="24"/>
          <w:szCs w:val="24"/>
        </w:rPr>
        <w:t>(Subject to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
        <w:gridCol w:w="2624"/>
        <w:gridCol w:w="3331"/>
        <w:gridCol w:w="3144"/>
      </w:tblGrid>
      <w:tr w:rsidR="00CB3D26" w:rsidRPr="00302A1A" w14:paraId="3BF60873" w14:textId="77777777" w:rsidTr="00302A1A">
        <w:trPr>
          <w:trHeight w:val="647"/>
        </w:trPr>
        <w:tc>
          <w:tcPr>
            <w:tcW w:w="482" w:type="pct"/>
          </w:tcPr>
          <w:p w14:paraId="27DAAD1E" w14:textId="77777777" w:rsidR="00CB3D26" w:rsidRPr="00302A1A" w:rsidRDefault="00CB3D26" w:rsidP="00302A1A">
            <w:pPr>
              <w:pStyle w:val="NoSpacing"/>
              <w:rPr>
                <w:sz w:val="20"/>
                <w:szCs w:val="20"/>
              </w:rPr>
            </w:pPr>
            <w:bookmarkStart w:id="26" w:name="_Hlk60604125"/>
            <w:r w:rsidRPr="00302A1A">
              <w:rPr>
                <w:sz w:val="20"/>
                <w:szCs w:val="20"/>
              </w:rPr>
              <w:t>Date</w:t>
            </w:r>
          </w:p>
        </w:tc>
        <w:tc>
          <w:tcPr>
            <w:tcW w:w="1303" w:type="pct"/>
          </w:tcPr>
          <w:p w14:paraId="0B30212F" w14:textId="77777777" w:rsidR="00CB3D26" w:rsidRPr="00302A1A" w:rsidRDefault="00CB3D26" w:rsidP="00302A1A">
            <w:pPr>
              <w:pStyle w:val="NoSpacing"/>
              <w:rPr>
                <w:sz w:val="20"/>
                <w:szCs w:val="20"/>
              </w:rPr>
            </w:pPr>
            <w:r w:rsidRPr="00302A1A">
              <w:rPr>
                <w:sz w:val="20"/>
                <w:szCs w:val="20"/>
              </w:rPr>
              <w:t>Topic</w:t>
            </w:r>
          </w:p>
        </w:tc>
        <w:tc>
          <w:tcPr>
            <w:tcW w:w="1654" w:type="pct"/>
          </w:tcPr>
          <w:p w14:paraId="4D9DB96E" w14:textId="5712A5DD" w:rsidR="00CB3D26" w:rsidRPr="00302A1A" w:rsidRDefault="00CB3D26" w:rsidP="00302A1A">
            <w:pPr>
              <w:pStyle w:val="NoSpacing"/>
              <w:rPr>
                <w:sz w:val="20"/>
                <w:szCs w:val="20"/>
              </w:rPr>
            </w:pPr>
            <w:r w:rsidRPr="00302A1A">
              <w:rPr>
                <w:sz w:val="20"/>
                <w:szCs w:val="20"/>
              </w:rPr>
              <w:t>Textbook Readings (</w:t>
            </w:r>
            <w:r w:rsidRPr="00302A1A">
              <w:rPr>
                <w:sz w:val="20"/>
                <w:szCs w:val="20"/>
                <w:u w:val="single"/>
              </w:rPr>
              <w:t>see Canvas for additional readings</w:t>
            </w:r>
            <w:r w:rsidRPr="00302A1A">
              <w:rPr>
                <w:sz w:val="20"/>
                <w:szCs w:val="20"/>
              </w:rPr>
              <w:t>)</w:t>
            </w:r>
          </w:p>
        </w:tc>
        <w:tc>
          <w:tcPr>
            <w:tcW w:w="1561" w:type="pct"/>
          </w:tcPr>
          <w:p w14:paraId="36DF9F7B" w14:textId="4D2ED642" w:rsidR="00CB3D26" w:rsidRPr="00302A1A" w:rsidRDefault="00A04555" w:rsidP="00302A1A">
            <w:pPr>
              <w:pStyle w:val="NoSpacing"/>
              <w:rPr>
                <w:sz w:val="20"/>
                <w:szCs w:val="20"/>
              </w:rPr>
            </w:pPr>
            <w:r w:rsidRPr="00302A1A">
              <w:rPr>
                <w:sz w:val="20"/>
                <w:szCs w:val="20"/>
              </w:rPr>
              <w:t xml:space="preserve">Assignments </w:t>
            </w:r>
          </w:p>
        </w:tc>
      </w:tr>
      <w:tr w:rsidR="00CB3D26" w:rsidRPr="00302A1A" w14:paraId="7B354CE7" w14:textId="77777777" w:rsidTr="00302A1A">
        <w:tc>
          <w:tcPr>
            <w:tcW w:w="3439" w:type="pct"/>
            <w:gridSpan w:val="3"/>
            <w:shd w:val="clear" w:color="auto" w:fill="D6E3BC" w:themeFill="accent3" w:themeFillTint="66"/>
          </w:tcPr>
          <w:p w14:paraId="68AF0AA7" w14:textId="77777777" w:rsidR="00CB3D26" w:rsidRPr="00302A1A" w:rsidRDefault="00CB3D26" w:rsidP="00302A1A">
            <w:pPr>
              <w:pStyle w:val="NoSpacing"/>
              <w:rPr>
                <w:i/>
                <w:iCs/>
                <w:sz w:val="20"/>
                <w:szCs w:val="20"/>
              </w:rPr>
            </w:pPr>
            <w:r w:rsidRPr="00302A1A">
              <w:rPr>
                <w:i/>
                <w:iCs/>
                <w:sz w:val="20"/>
                <w:szCs w:val="20"/>
              </w:rPr>
              <w:t xml:space="preserve">Introduction to the Food System and Food System Analysis </w:t>
            </w:r>
          </w:p>
        </w:tc>
        <w:tc>
          <w:tcPr>
            <w:tcW w:w="1561" w:type="pct"/>
            <w:shd w:val="clear" w:color="auto" w:fill="D6E3BC" w:themeFill="accent3" w:themeFillTint="66"/>
          </w:tcPr>
          <w:p w14:paraId="1E389192" w14:textId="77777777" w:rsidR="00CB3D26" w:rsidRPr="00302A1A" w:rsidRDefault="00CB3D26" w:rsidP="00302A1A">
            <w:pPr>
              <w:pStyle w:val="NoSpacing"/>
              <w:rPr>
                <w:i/>
                <w:iCs/>
                <w:sz w:val="20"/>
                <w:szCs w:val="20"/>
              </w:rPr>
            </w:pPr>
          </w:p>
        </w:tc>
      </w:tr>
      <w:tr w:rsidR="00CB3D26" w:rsidRPr="00302A1A" w14:paraId="7A1478C1" w14:textId="77777777" w:rsidTr="00302A1A">
        <w:tc>
          <w:tcPr>
            <w:tcW w:w="482" w:type="pct"/>
          </w:tcPr>
          <w:p w14:paraId="46D422F8" w14:textId="77777777" w:rsidR="00CB3D26" w:rsidRPr="00302A1A" w:rsidRDefault="00CB3D26" w:rsidP="00302A1A">
            <w:pPr>
              <w:pStyle w:val="NoSpacing"/>
              <w:rPr>
                <w:sz w:val="20"/>
                <w:szCs w:val="20"/>
              </w:rPr>
            </w:pPr>
            <w:r w:rsidRPr="00302A1A">
              <w:rPr>
                <w:sz w:val="20"/>
                <w:szCs w:val="20"/>
              </w:rPr>
              <w:t>Day 1</w:t>
            </w:r>
          </w:p>
          <w:p w14:paraId="534E510B" w14:textId="51B573E3" w:rsidR="00CB3D26" w:rsidRPr="00302A1A" w:rsidRDefault="00CB3D26" w:rsidP="00302A1A">
            <w:pPr>
              <w:pStyle w:val="NoSpacing"/>
              <w:rPr>
                <w:sz w:val="20"/>
                <w:szCs w:val="20"/>
              </w:rPr>
            </w:pPr>
            <w:r w:rsidRPr="00302A1A">
              <w:rPr>
                <w:sz w:val="20"/>
                <w:szCs w:val="20"/>
              </w:rPr>
              <w:t xml:space="preserve">Jan </w:t>
            </w:r>
            <w:r w:rsidR="008278BC" w:rsidRPr="00302A1A">
              <w:rPr>
                <w:sz w:val="20"/>
                <w:szCs w:val="20"/>
              </w:rPr>
              <w:t>4</w:t>
            </w:r>
            <w:r w:rsidRPr="00302A1A">
              <w:rPr>
                <w:sz w:val="20"/>
                <w:szCs w:val="20"/>
              </w:rPr>
              <w:t xml:space="preserve"> </w:t>
            </w:r>
          </w:p>
        </w:tc>
        <w:tc>
          <w:tcPr>
            <w:tcW w:w="1303" w:type="pct"/>
          </w:tcPr>
          <w:p w14:paraId="42B79B55" w14:textId="4529168B" w:rsidR="00CB3D26" w:rsidRPr="00302A1A" w:rsidRDefault="00CB3D26" w:rsidP="00302A1A">
            <w:pPr>
              <w:pStyle w:val="NoSpacing"/>
              <w:rPr>
                <w:sz w:val="20"/>
                <w:szCs w:val="20"/>
              </w:rPr>
            </w:pPr>
            <w:r w:rsidRPr="00302A1A">
              <w:rPr>
                <w:sz w:val="20"/>
                <w:szCs w:val="20"/>
              </w:rPr>
              <w:t>Introduction of systems thinking</w:t>
            </w:r>
          </w:p>
        </w:tc>
        <w:tc>
          <w:tcPr>
            <w:tcW w:w="1654" w:type="pct"/>
          </w:tcPr>
          <w:p w14:paraId="18CEE678" w14:textId="1FEEDB25" w:rsidR="00CB3D26" w:rsidRPr="00302A1A" w:rsidRDefault="00CB3D26" w:rsidP="00302A1A">
            <w:pPr>
              <w:pStyle w:val="NoSpacing"/>
              <w:rPr>
                <w:sz w:val="20"/>
                <w:szCs w:val="20"/>
              </w:rPr>
            </w:pPr>
            <w:r w:rsidRPr="00302A1A">
              <w:rPr>
                <w:sz w:val="20"/>
                <w:szCs w:val="20"/>
              </w:rPr>
              <w:t xml:space="preserve">Read: Guptill, et al. Chapter 1 </w:t>
            </w:r>
          </w:p>
          <w:p w14:paraId="546C5439" w14:textId="77777777" w:rsidR="00CB3D26" w:rsidRPr="00302A1A" w:rsidRDefault="00CB3D26" w:rsidP="00302A1A">
            <w:pPr>
              <w:pStyle w:val="NoSpacing"/>
              <w:rPr>
                <w:sz w:val="20"/>
                <w:szCs w:val="20"/>
              </w:rPr>
            </w:pPr>
            <w:r w:rsidRPr="00302A1A">
              <w:rPr>
                <w:sz w:val="20"/>
                <w:szCs w:val="20"/>
              </w:rPr>
              <w:t>Read Neff, Chapter 1</w:t>
            </w:r>
          </w:p>
          <w:p w14:paraId="0D529A3A" w14:textId="77777777" w:rsidR="00CB3D26" w:rsidRPr="00302A1A" w:rsidRDefault="00CB3D26" w:rsidP="00302A1A">
            <w:pPr>
              <w:pStyle w:val="NoSpacing"/>
              <w:rPr>
                <w:sz w:val="20"/>
                <w:szCs w:val="20"/>
              </w:rPr>
            </w:pPr>
          </w:p>
        </w:tc>
        <w:tc>
          <w:tcPr>
            <w:tcW w:w="1561" w:type="pct"/>
          </w:tcPr>
          <w:p w14:paraId="74A85D69" w14:textId="1D96F576" w:rsidR="00CB3D26" w:rsidRPr="00302A1A" w:rsidRDefault="00CB3D26" w:rsidP="00302A1A">
            <w:pPr>
              <w:pStyle w:val="NoSpacing"/>
              <w:rPr>
                <w:sz w:val="20"/>
                <w:szCs w:val="20"/>
              </w:rPr>
            </w:pPr>
          </w:p>
        </w:tc>
      </w:tr>
      <w:tr w:rsidR="00CB3D26" w:rsidRPr="00302A1A" w14:paraId="030F6D82" w14:textId="77777777" w:rsidTr="00302A1A">
        <w:tc>
          <w:tcPr>
            <w:tcW w:w="482" w:type="pct"/>
          </w:tcPr>
          <w:p w14:paraId="7E698ECD" w14:textId="77777777" w:rsidR="00CB3D26" w:rsidRPr="00302A1A" w:rsidRDefault="00CB3D26" w:rsidP="00302A1A">
            <w:pPr>
              <w:pStyle w:val="NoSpacing"/>
              <w:rPr>
                <w:sz w:val="20"/>
                <w:szCs w:val="20"/>
              </w:rPr>
            </w:pPr>
            <w:r w:rsidRPr="00302A1A">
              <w:rPr>
                <w:sz w:val="20"/>
                <w:szCs w:val="20"/>
              </w:rPr>
              <w:t>Day 2</w:t>
            </w:r>
          </w:p>
          <w:p w14:paraId="32985711" w14:textId="5B2C4A9A" w:rsidR="00CB3D26" w:rsidRPr="00302A1A" w:rsidRDefault="00CB3D26" w:rsidP="00302A1A">
            <w:pPr>
              <w:pStyle w:val="NoSpacing"/>
              <w:rPr>
                <w:i/>
                <w:sz w:val="20"/>
                <w:szCs w:val="20"/>
              </w:rPr>
            </w:pPr>
            <w:r w:rsidRPr="00302A1A">
              <w:rPr>
                <w:sz w:val="20"/>
                <w:szCs w:val="20"/>
              </w:rPr>
              <w:t xml:space="preserve">Jan </w:t>
            </w:r>
            <w:r w:rsidR="008278BC" w:rsidRPr="00302A1A">
              <w:rPr>
                <w:sz w:val="20"/>
                <w:szCs w:val="20"/>
              </w:rPr>
              <w:t>5</w:t>
            </w:r>
            <w:r w:rsidRPr="00302A1A">
              <w:rPr>
                <w:sz w:val="20"/>
                <w:szCs w:val="20"/>
              </w:rPr>
              <w:t xml:space="preserve"> </w:t>
            </w:r>
          </w:p>
        </w:tc>
        <w:tc>
          <w:tcPr>
            <w:tcW w:w="1303" w:type="pct"/>
          </w:tcPr>
          <w:p w14:paraId="1951061D" w14:textId="77777777" w:rsidR="00CB3D26" w:rsidRPr="00302A1A" w:rsidRDefault="00CB3D26" w:rsidP="00302A1A">
            <w:pPr>
              <w:pStyle w:val="NoSpacing"/>
              <w:rPr>
                <w:sz w:val="20"/>
                <w:szCs w:val="20"/>
              </w:rPr>
            </w:pPr>
            <w:r w:rsidRPr="00302A1A">
              <w:rPr>
                <w:sz w:val="20"/>
                <w:szCs w:val="20"/>
              </w:rPr>
              <w:t>Foodways/ Food Systems</w:t>
            </w:r>
          </w:p>
          <w:p w14:paraId="54643F54" w14:textId="77777777" w:rsidR="00CB3D26" w:rsidRPr="00302A1A" w:rsidRDefault="00CB3D26" w:rsidP="00302A1A">
            <w:pPr>
              <w:pStyle w:val="NoSpacing"/>
              <w:rPr>
                <w:sz w:val="20"/>
                <w:szCs w:val="20"/>
              </w:rPr>
            </w:pPr>
            <w:r w:rsidRPr="00302A1A">
              <w:rPr>
                <w:sz w:val="20"/>
                <w:szCs w:val="20"/>
              </w:rPr>
              <w:t>Personal Foodways</w:t>
            </w:r>
          </w:p>
        </w:tc>
        <w:tc>
          <w:tcPr>
            <w:tcW w:w="1654" w:type="pct"/>
          </w:tcPr>
          <w:p w14:paraId="093019C7" w14:textId="12EE2222" w:rsidR="00CB16F6" w:rsidRPr="00302A1A" w:rsidRDefault="00CB16F6" w:rsidP="00302A1A">
            <w:pPr>
              <w:pStyle w:val="NoSpacing"/>
              <w:rPr>
                <w:sz w:val="20"/>
                <w:szCs w:val="20"/>
              </w:rPr>
            </w:pPr>
            <w:r w:rsidRPr="00302A1A">
              <w:rPr>
                <w:sz w:val="20"/>
                <w:szCs w:val="20"/>
              </w:rPr>
              <w:t xml:space="preserve">Read: Guptill, et al. Chapter 2 </w:t>
            </w:r>
          </w:p>
          <w:p w14:paraId="041EAE78" w14:textId="77777777" w:rsidR="00CB3D26" w:rsidRPr="00302A1A" w:rsidRDefault="00CB3D26" w:rsidP="00302A1A">
            <w:pPr>
              <w:pStyle w:val="NoSpacing"/>
              <w:rPr>
                <w:sz w:val="20"/>
                <w:szCs w:val="20"/>
              </w:rPr>
            </w:pPr>
            <w:r w:rsidRPr="00302A1A">
              <w:rPr>
                <w:sz w:val="20"/>
                <w:szCs w:val="20"/>
              </w:rPr>
              <w:t>Read Neff, Chapter 9</w:t>
            </w:r>
          </w:p>
          <w:p w14:paraId="39FA9B59" w14:textId="3AD891D0" w:rsidR="00CB3D26" w:rsidRPr="00302A1A" w:rsidRDefault="00CB3D26" w:rsidP="00302A1A">
            <w:pPr>
              <w:pStyle w:val="NoSpacing"/>
              <w:rPr>
                <w:sz w:val="20"/>
                <w:szCs w:val="20"/>
              </w:rPr>
            </w:pPr>
            <w:r w:rsidRPr="00302A1A">
              <w:rPr>
                <w:sz w:val="20"/>
                <w:szCs w:val="20"/>
              </w:rPr>
              <w:t xml:space="preserve"> </w:t>
            </w:r>
          </w:p>
        </w:tc>
        <w:tc>
          <w:tcPr>
            <w:tcW w:w="1561" w:type="pct"/>
          </w:tcPr>
          <w:p w14:paraId="5E266C23" w14:textId="7E8EB2CF" w:rsidR="001265A6" w:rsidRPr="00302A1A" w:rsidRDefault="001265A6" w:rsidP="00302A1A">
            <w:pPr>
              <w:pStyle w:val="NoSpacing"/>
              <w:rPr>
                <w:bCs/>
                <w:sz w:val="20"/>
                <w:szCs w:val="20"/>
              </w:rPr>
            </w:pPr>
            <w:r w:rsidRPr="00302A1A">
              <w:rPr>
                <w:bCs/>
                <w:sz w:val="20"/>
                <w:szCs w:val="20"/>
              </w:rPr>
              <w:t>Introductory Discussion with your group</w:t>
            </w:r>
          </w:p>
        </w:tc>
      </w:tr>
      <w:tr w:rsidR="008278BC" w:rsidRPr="00302A1A" w14:paraId="159EFBFF" w14:textId="77777777" w:rsidTr="00302A1A">
        <w:tc>
          <w:tcPr>
            <w:tcW w:w="482" w:type="pct"/>
          </w:tcPr>
          <w:p w14:paraId="67168A8B" w14:textId="7FF59517" w:rsidR="008278BC" w:rsidRPr="00302A1A" w:rsidRDefault="008278BC" w:rsidP="00302A1A">
            <w:pPr>
              <w:pStyle w:val="NoSpacing"/>
              <w:rPr>
                <w:sz w:val="20"/>
                <w:szCs w:val="20"/>
              </w:rPr>
            </w:pPr>
            <w:r w:rsidRPr="00302A1A">
              <w:rPr>
                <w:sz w:val="20"/>
                <w:szCs w:val="20"/>
              </w:rPr>
              <w:t>Day 3</w:t>
            </w:r>
          </w:p>
          <w:p w14:paraId="66CDDF65" w14:textId="77777777" w:rsidR="008278BC" w:rsidRPr="00302A1A" w:rsidRDefault="008278BC" w:rsidP="00302A1A">
            <w:pPr>
              <w:pStyle w:val="NoSpacing"/>
              <w:rPr>
                <w:sz w:val="20"/>
                <w:szCs w:val="20"/>
              </w:rPr>
            </w:pPr>
            <w:r w:rsidRPr="00302A1A">
              <w:rPr>
                <w:sz w:val="20"/>
                <w:szCs w:val="20"/>
              </w:rPr>
              <w:t xml:space="preserve">Jan 6 </w:t>
            </w:r>
          </w:p>
        </w:tc>
        <w:tc>
          <w:tcPr>
            <w:tcW w:w="1303" w:type="pct"/>
          </w:tcPr>
          <w:p w14:paraId="03000AEC" w14:textId="477CCBF2" w:rsidR="008278BC" w:rsidRPr="00302A1A" w:rsidRDefault="008278BC" w:rsidP="00302A1A">
            <w:pPr>
              <w:pStyle w:val="NoSpacing"/>
              <w:rPr>
                <w:sz w:val="20"/>
                <w:szCs w:val="20"/>
              </w:rPr>
            </w:pPr>
            <w:r w:rsidRPr="00302A1A">
              <w:rPr>
                <w:sz w:val="20"/>
                <w:szCs w:val="20"/>
              </w:rPr>
              <w:t xml:space="preserve">Ecosystems, Planetary Boundaries, and Climate Change </w:t>
            </w:r>
          </w:p>
        </w:tc>
        <w:tc>
          <w:tcPr>
            <w:tcW w:w="1654" w:type="pct"/>
          </w:tcPr>
          <w:p w14:paraId="1513BB30" w14:textId="3FFFC24C" w:rsidR="00CB16F6" w:rsidRPr="00302A1A" w:rsidRDefault="00CB16F6" w:rsidP="00302A1A">
            <w:pPr>
              <w:pStyle w:val="NoSpacing"/>
              <w:rPr>
                <w:sz w:val="20"/>
                <w:szCs w:val="20"/>
              </w:rPr>
            </w:pPr>
            <w:r w:rsidRPr="00302A1A">
              <w:rPr>
                <w:sz w:val="20"/>
                <w:szCs w:val="20"/>
              </w:rPr>
              <w:t xml:space="preserve">Read: Guptill, et al. Chapter </w:t>
            </w:r>
            <w:r w:rsidR="00495830" w:rsidRPr="00302A1A">
              <w:rPr>
                <w:sz w:val="20"/>
                <w:szCs w:val="20"/>
              </w:rPr>
              <w:t>4</w:t>
            </w:r>
          </w:p>
          <w:p w14:paraId="78C27609" w14:textId="0A716266" w:rsidR="008278BC" w:rsidRPr="00302A1A" w:rsidRDefault="008278BC" w:rsidP="00302A1A">
            <w:pPr>
              <w:pStyle w:val="NoSpacing"/>
              <w:rPr>
                <w:iCs/>
                <w:sz w:val="20"/>
                <w:szCs w:val="20"/>
              </w:rPr>
            </w:pPr>
            <w:r w:rsidRPr="00302A1A">
              <w:rPr>
                <w:iCs/>
                <w:sz w:val="20"/>
                <w:szCs w:val="20"/>
              </w:rPr>
              <w:t xml:space="preserve">Read Neff, Chapter 3 </w:t>
            </w:r>
          </w:p>
        </w:tc>
        <w:tc>
          <w:tcPr>
            <w:tcW w:w="1561" w:type="pct"/>
          </w:tcPr>
          <w:p w14:paraId="7B15FD2F" w14:textId="65C638FA" w:rsidR="008278BC" w:rsidRPr="00302A1A" w:rsidRDefault="003439B8" w:rsidP="00302A1A">
            <w:pPr>
              <w:pStyle w:val="NoSpacing"/>
              <w:rPr>
                <w:sz w:val="20"/>
                <w:szCs w:val="20"/>
              </w:rPr>
            </w:pPr>
            <w:r w:rsidRPr="00302A1A">
              <w:rPr>
                <w:bCs/>
                <w:sz w:val="20"/>
                <w:szCs w:val="20"/>
              </w:rPr>
              <w:t xml:space="preserve">Ecological footprint due </w:t>
            </w:r>
          </w:p>
        </w:tc>
      </w:tr>
      <w:tr w:rsidR="00CB3D26" w:rsidRPr="00302A1A" w14:paraId="4C12CE19" w14:textId="77777777" w:rsidTr="00302A1A">
        <w:tc>
          <w:tcPr>
            <w:tcW w:w="482" w:type="pct"/>
          </w:tcPr>
          <w:p w14:paraId="01E8D232" w14:textId="4AD6C34E" w:rsidR="00CB3D26" w:rsidRPr="00302A1A" w:rsidRDefault="00CB3D26" w:rsidP="00302A1A">
            <w:pPr>
              <w:pStyle w:val="NoSpacing"/>
              <w:rPr>
                <w:sz w:val="20"/>
                <w:szCs w:val="20"/>
              </w:rPr>
            </w:pPr>
            <w:r w:rsidRPr="00302A1A">
              <w:rPr>
                <w:sz w:val="20"/>
                <w:szCs w:val="20"/>
              </w:rPr>
              <w:t xml:space="preserve">Day </w:t>
            </w:r>
            <w:r w:rsidR="008278BC" w:rsidRPr="00302A1A">
              <w:rPr>
                <w:sz w:val="20"/>
                <w:szCs w:val="20"/>
              </w:rPr>
              <w:t>4</w:t>
            </w:r>
          </w:p>
          <w:p w14:paraId="5BD483F5" w14:textId="63244322" w:rsidR="00CB3D26" w:rsidRPr="00302A1A" w:rsidRDefault="00CB3D26" w:rsidP="00302A1A">
            <w:pPr>
              <w:pStyle w:val="NoSpacing"/>
              <w:rPr>
                <w:sz w:val="20"/>
                <w:szCs w:val="20"/>
              </w:rPr>
            </w:pPr>
            <w:r w:rsidRPr="00302A1A">
              <w:rPr>
                <w:sz w:val="20"/>
                <w:szCs w:val="20"/>
              </w:rPr>
              <w:t xml:space="preserve">Jan </w:t>
            </w:r>
            <w:r w:rsidR="008278BC" w:rsidRPr="00302A1A">
              <w:rPr>
                <w:sz w:val="20"/>
                <w:szCs w:val="20"/>
              </w:rPr>
              <w:t>7</w:t>
            </w:r>
          </w:p>
        </w:tc>
        <w:tc>
          <w:tcPr>
            <w:tcW w:w="1303" w:type="pct"/>
          </w:tcPr>
          <w:p w14:paraId="02D73CE6" w14:textId="77777777" w:rsidR="00CB3D26" w:rsidRPr="00302A1A" w:rsidRDefault="00CB3D26" w:rsidP="00302A1A">
            <w:pPr>
              <w:pStyle w:val="NoSpacing"/>
              <w:rPr>
                <w:sz w:val="20"/>
                <w:szCs w:val="20"/>
              </w:rPr>
            </w:pPr>
            <w:r w:rsidRPr="00302A1A">
              <w:rPr>
                <w:sz w:val="20"/>
                <w:szCs w:val="20"/>
              </w:rPr>
              <w:t xml:space="preserve">Industrialized Food Systems </w:t>
            </w:r>
          </w:p>
        </w:tc>
        <w:tc>
          <w:tcPr>
            <w:tcW w:w="1654" w:type="pct"/>
          </w:tcPr>
          <w:p w14:paraId="1647E8CC" w14:textId="26F1AB0F" w:rsidR="00CB3D26" w:rsidRPr="00302A1A" w:rsidRDefault="00CB3D26" w:rsidP="00302A1A">
            <w:pPr>
              <w:pStyle w:val="NoSpacing"/>
              <w:rPr>
                <w:iCs/>
                <w:sz w:val="20"/>
                <w:szCs w:val="20"/>
              </w:rPr>
            </w:pPr>
            <w:r w:rsidRPr="00302A1A">
              <w:rPr>
                <w:iCs/>
                <w:sz w:val="20"/>
                <w:szCs w:val="20"/>
              </w:rPr>
              <w:t xml:space="preserve">Read: Guptill, et al. Chapter 6 </w:t>
            </w:r>
          </w:p>
          <w:p w14:paraId="146BE9EF" w14:textId="49405E5A" w:rsidR="00CB3D26" w:rsidRPr="00302A1A" w:rsidRDefault="00CB3D26" w:rsidP="00302A1A">
            <w:pPr>
              <w:pStyle w:val="NoSpacing"/>
              <w:rPr>
                <w:iCs/>
                <w:sz w:val="20"/>
                <w:szCs w:val="20"/>
              </w:rPr>
            </w:pPr>
            <w:r w:rsidRPr="00302A1A">
              <w:rPr>
                <w:iCs/>
                <w:sz w:val="20"/>
                <w:szCs w:val="20"/>
              </w:rPr>
              <w:t>Read Neff, Chapter 10</w:t>
            </w:r>
          </w:p>
        </w:tc>
        <w:tc>
          <w:tcPr>
            <w:tcW w:w="1561" w:type="pct"/>
          </w:tcPr>
          <w:p w14:paraId="223450F7" w14:textId="457090D7" w:rsidR="00CB3D26" w:rsidRPr="00302A1A" w:rsidRDefault="00CB3D26" w:rsidP="00302A1A">
            <w:pPr>
              <w:pStyle w:val="NoSpacing"/>
              <w:rPr>
                <w:bCs/>
                <w:sz w:val="20"/>
                <w:szCs w:val="20"/>
              </w:rPr>
            </w:pPr>
            <w:r w:rsidRPr="00302A1A">
              <w:rPr>
                <w:rFonts w:cs="Arial"/>
                <w:iCs/>
                <w:sz w:val="20"/>
                <w:szCs w:val="20"/>
              </w:rPr>
              <w:t xml:space="preserve"> </w:t>
            </w:r>
            <w:r w:rsidR="00032754" w:rsidRPr="00302A1A">
              <w:rPr>
                <w:bCs/>
                <w:sz w:val="20"/>
                <w:szCs w:val="20"/>
              </w:rPr>
              <w:t xml:space="preserve">7 Dimensions of Wellness-Food systems assignment due </w:t>
            </w:r>
          </w:p>
        </w:tc>
      </w:tr>
      <w:tr w:rsidR="00CB3D26" w:rsidRPr="00302A1A" w14:paraId="5A485A4A" w14:textId="77777777" w:rsidTr="00302A1A">
        <w:tc>
          <w:tcPr>
            <w:tcW w:w="3439" w:type="pct"/>
            <w:gridSpan w:val="3"/>
            <w:shd w:val="clear" w:color="auto" w:fill="D6E3BC" w:themeFill="accent3" w:themeFillTint="66"/>
          </w:tcPr>
          <w:p w14:paraId="08798208" w14:textId="77777777" w:rsidR="00CB3D26" w:rsidRPr="00302A1A" w:rsidRDefault="00CB3D26" w:rsidP="00302A1A">
            <w:pPr>
              <w:pStyle w:val="NoSpacing"/>
              <w:rPr>
                <w:i/>
                <w:sz w:val="20"/>
                <w:szCs w:val="20"/>
              </w:rPr>
            </w:pPr>
            <w:r w:rsidRPr="00302A1A">
              <w:rPr>
                <w:sz w:val="20"/>
                <w:szCs w:val="20"/>
              </w:rPr>
              <w:br w:type="page"/>
            </w:r>
            <w:r w:rsidRPr="00302A1A">
              <w:rPr>
                <w:i/>
                <w:sz w:val="20"/>
                <w:szCs w:val="20"/>
              </w:rPr>
              <w:t xml:space="preserve">Ecology of Food Systems </w:t>
            </w:r>
          </w:p>
        </w:tc>
        <w:tc>
          <w:tcPr>
            <w:tcW w:w="1561" w:type="pct"/>
            <w:shd w:val="clear" w:color="auto" w:fill="D6E3BC" w:themeFill="accent3" w:themeFillTint="66"/>
          </w:tcPr>
          <w:p w14:paraId="387E246E" w14:textId="77777777" w:rsidR="00CB3D26" w:rsidRPr="00302A1A" w:rsidRDefault="00CB3D26" w:rsidP="00302A1A">
            <w:pPr>
              <w:pStyle w:val="NoSpacing"/>
              <w:rPr>
                <w:sz w:val="20"/>
                <w:szCs w:val="20"/>
              </w:rPr>
            </w:pPr>
          </w:p>
        </w:tc>
      </w:tr>
      <w:tr w:rsidR="00CB3D26" w:rsidRPr="00302A1A" w14:paraId="7A580DD0" w14:textId="77777777" w:rsidTr="00302A1A">
        <w:trPr>
          <w:trHeight w:val="557"/>
        </w:trPr>
        <w:tc>
          <w:tcPr>
            <w:tcW w:w="482" w:type="pct"/>
          </w:tcPr>
          <w:p w14:paraId="3DA24D92" w14:textId="77777777" w:rsidR="00CB3D26" w:rsidRPr="00302A1A" w:rsidRDefault="00CB3D26" w:rsidP="00302A1A">
            <w:pPr>
              <w:pStyle w:val="NoSpacing"/>
              <w:rPr>
                <w:sz w:val="20"/>
                <w:szCs w:val="20"/>
              </w:rPr>
            </w:pPr>
            <w:r w:rsidRPr="00302A1A">
              <w:rPr>
                <w:sz w:val="20"/>
                <w:szCs w:val="20"/>
              </w:rPr>
              <w:t>Day 5</w:t>
            </w:r>
          </w:p>
          <w:p w14:paraId="1686A246" w14:textId="4512E4E8" w:rsidR="00CB3D26" w:rsidRPr="00302A1A" w:rsidRDefault="00CB3D26" w:rsidP="00302A1A">
            <w:pPr>
              <w:pStyle w:val="NoSpacing"/>
              <w:rPr>
                <w:sz w:val="20"/>
                <w:szCs w:val="20"/>
              </w:rPr>
            </w:pPr>
            <w:r w:rsidRPr="00302A1A">
              <w:rPr>
                <w:sz w:val="20"/>
                <w:szCs w:val="20"/>
              </w:rPr>
              <w:t xml:space="preserve">Jan </w:t>
            </w:r>
            <w:r w:rsidR="008278BC" w:rsidRPr="00302A1A">
              <w:rPr>
                <w:sz w:val="20"/>
                <w:szCs w:val="20"/>
              </w:rPr>
              <w:t>8</w:t>
            </w:r>
            <w:r w:rsidRPr="00302A1A">
              <w:rPr>
                <w:sz w:val="20"/>
                <w:szCs w:val="20"/>
              </w:rPr>
              <w:t xml:space="preserve"> </w:t>
            </w:r>
          </w:p>
        </w:tc>
        <w:tc>
          <w:tcPr>
            <w:tcW w:w="1303" w:type="pct"/>
          </w:tcPr>
          <w:p w14:paraId="57A0B13A" w14:textId="11EE9C5C" w:rsidR="00CB3D26" w:rsidRPr="00302A1A" w:rsidRDefault="008278BC" w:rsidP="00302A1A">
            <w:pPr>
              <w:pStyle w:val="NoSpacing"/>
              <w:rPr>
                <w:sz w:val="20"/>
                <w:szCs w:val="20"/>
              </w:rPr>
            </w:pPr>
            <w:r w:rsidRPr="00302A1A">
              <w:rPr>
                <w:sz w:val="20"/>
                <w:szCs w:val="20"/>
              </w:rPr>
              <w:t>Ecology of Water</w:t>
            </w:r>
          </w:p>
        </w:tc>
        <w:tc>
          <w:tcPr>
            <w:tcW w:w="1654" w:type="pct"/>
          </w:tcPr>
          <w:p w14:paraId="33B30A15" w14:textId="2B570FEF" w:rsidR="00CB16F6" w:rsidRPr="00302A1A" w:rsidRDefault="00CB16F6" w:rsidP="00302A1A">
            <w:pPr>
              <w:pStyle w:val="NoSpacing"/>
              <w:rPr>
                <w:iCs/>
                <w:sz w:val="20"/>
                <w:szCs w:val="20"/>
              </w:rPr>
            </w:pPr>
            <w:r w:rsidRPr="00302A1A">
              <w:rPr>
                <w:iCs/>
                <w:sz w:val="20"/>
                <w:szCs w:val="20"/>
              </w:rPr>
              <w:t xml:space="preserve">Read Neff, Chapter </w:t>
            </w:r>
            <w:r w:rsidR="0008430B" w:rsidRPr="00302A1A">
              <w:rPr>
                <w:iCs/>
                <w:sz w:val="20"/>
                <w:szCs w:val="20"/>
              </w:rPr>
              <w:t>2</w:t>
            </w:r>
          </w:p>
          <w:p w14:paraId="25A6FCAD" w14:textId="4B9B982D" w:rsidR="00CB3D26" w:rsidRPr="00302A1A" w:rsidRDefault="00CB3D26" w:rsidP="00302A1A">
            <w:pPr>
              <w:pStyle w:val="NoSpacing"/>
              <w:rPr>
                <w:sz w:val="20"/>
                <w:szCs w:val="20"/>
              </w:rPr>
            </w:pPr>
          </w:p>
        </w:tc>
        <w:tc>
          <w:tcPr>
            <w:tcW w:w="1561" w:type="pct"/>
          </w:tcPr>
          <w:p w14:paraId="2B79CA71" w14:textId="5C69E6C0" w:rsidR="00CB3D26" w:rsidRPr="00302A1A" w:rsidRDefault="003439B8" w:rsidP="00302A1A">
            <w:pPr>
              <w:pStyle w:val="NoSpacing"/>
              <w:rPr>
                <w:sz w:val="20"/>
                <w:szCs w:val="20"/>
              </w:rPr>
            </w:pPr>
            <w:r w:rsidRPr="00302A1A">
              <w:rPr>
                <w:sz w:val="20"/>
                <w:szCs w:val="20"/>
              </w:rPr>
              <w:t xml:space="preserve">Water footprint due </w:t>
            </w:r>
          </w:p>
        </w:tc>
      </w:tr>
      <w:tr w:rsidR="008278BC" w:rsidRPr="00302A1A" w14:paraId="053A3F41" w14:textId="77777777" w:rsidTr="00302A1A">
        <w:tc>
          <w:tcPr>
            <w:tcW w:w="482" w:type="pct"/>
          </w:tcPr>
          <w:p w14:paraId="057C089A" w14:textId="77777777" w:rsidR="008278BC" w:rsidRPr="00302A1A" w:rsidRDefault="008278BC" w:rsidP="00302A1A">
            <w:pPr>
              <w:pStyle w:val="NoSpacing"/>
              <w:rPr>
                <w:sz w:val="20"/>
                <w:szCs w:val="20"/>
              </w:rPr>
            </w:pPr>
            <w:r w:rsidRPr="00302A1A">
              <w:rPr>
                <w:sz w:val="20"/>
                <w:szCs w:val="20"/>
              </w:rPr>
              <w:t>Day 6</w:t>
            </w:r>
          </w:p>
          <w:p w14:paraId="0262B977" w14:textId="0CC1F607" w:rsidR="008278BC" w:rsidRPr="00302A1A" w:rsidRDefault="008278BC" w:rsidP="00302A1A">
            <w:pPr>
              <w:pStyle w:val="NoSpacing"/>
              <w:rPr>
                <w:sz w:val="20"/>
                <w:szCs w:val="20"/>
              </w:rPr>
            </w:pPr>
            <w:r w:rsidRPr="00302A1A">
              <w:rPr>
                <w:sz w:val="20"/>
                <w:szCs w:val="20"/>
              </w:rPr>
              <w:t xml:space="preserve">Jan 11 </w:t>
            </w:r>
          </w:p>
          <w:p w14:paraId="69288D28" w14:textId="2071C294" w:rsidR="008278BC" w:rsidRPr="00302A1A" w:rsidRDefault="008278BC" w:rsidP="00302A1A">
            <w:pPr>
              <w:pStyle w:val="NoSpacing"/>
              <w:rPr>
                <w:sz w:val="20"/>
                <w:szCs w:val="20"/>
              </w:rPr>
            </w:pPr>
            <w:r w:rsidRPr="00302A1A">
              <w:rPr>
                <w:bCs/>
                <w:sz w:val="20"/>
                <w:szCs w:val="20"/>
              </w:rPr>
              <w:t>Quiz 1 is available</w:t>
            </w:r>
          </w:p>
        </w:tc>
        <w:tc>
          <w:tcPr>
            <w:tcW w:w="1303" w:type="pct"/>
          </w:tcPr>
          <w:p w14:paraId="7752AB04" w14:textId="77777777" w:rsidR="008278BC" w:rsidRPr="00302A1A" w:rsidRDefault="008278BC" w:rsidP="00302A1A">
            <w:pPr>
              <w:pStyle w:val="NoSpacing"/>
              <w:rPr>
                <w:sz w:val="20"/>
                <w:szCs w:val="20"/>
              </w:rPr>
            </w:pPr>
            <w:r w:rsidRPr="00302A1A">
              <w:rPr>
                <w:sz w:val="20"/>
                <w:szCs w:val="20"/>
              </w:rPr>
              <w:t>Ecology of</w:t>
            </w:r>
          </w:p>
          <w:p w14:paraId="53BC24DA" w14:textId="3977BF1A" w:rsidR="008278BC" w:rsidRPr="00302A1A" w:rsidRDefault="008278BC" w:rsidP="00302A1A">
            <w:pPr>
              <w:pStyle w:val="NoSpacing"/>
              <w:rPr>
                <w:sz w:val="20"/>
                <w:szCs w:val="20"/>
              </w:rPr>
            </w:pPr>
            <w:r w:rsidRPr="00302A1A">
              <w:rPr>
                <w:sz w:val="20"/>
                <w:szCs w:val="20"/>
              </w:rPr>
              <w:t xml:space="preserve"> Soil &amp; Farmers</w:t>
            </w:r>
          </w:p>
        </w:tc>
        <w:tc>
          <w:tcPr>
            <w:tcW w:w="1654" w:type="pct"/>
          </w:tcPr>
          <w:p w14:paraId="2D4BE94D" w14:textId="77777777" w:rsidR="00CB16F6" w:rsidRPr="00302A1A" w:rsidRDefault="00CB16F6" w:rsidP="00302A1A">
            <w:pPr>
              <w:pStyle w:val="NoSpacing"/>
              <w:rPr>
                <w:sz w:val="20"/>
                <w:szCs w:val="20"/>
              </w:rPr>
            </w:pPr>
            <w:r w:rsidRPr="00302A1A">
              <w:rPr>
                <w:sz w:val="20"/>
                <w:szCs w:val="20"/>
              </w:rPr>
              <w:t xml:space="preserve">Read: Guptill, et al. Chapter 7 </w:t>
            </w:r>
          </w:p>
          <w:p w14:paraId="73DE998E" w14:textId="308F962F" w:rsidR="008278BC" w:rsidRPr="00302A1A" w:rsidRDefault="008278BC" w:rsidP="00302A1A">
            <w:pPr>
              <w:pStyle w:val="NoSpacing"/>
              <w:rPr>
                <w:sz w:val="20"/>
                <w:szCs w:val="20"/>
              </w:rPr>
            </w:pPr>
            <w:r w:rsidRPr="00302A1A">
              <w:rPr>
                <w:sz w:val="20"/>
                <w:szCs w:val="20"/>
              </w:rPr>
              <w:t>Read Neff Chapter 1</w:t>
            </w:r>
            <w:r w:rsidR="0008430B" w:rsidRPr="00302A1A">
              <w:rPr>
                <w:sz w:val="20"/>
                <w:szCs w:val="20"/>
              </w:rPr>
              <w:t>1</w:t>
            </w:r>
          </w:p>
        </w:tc>
        <w:tc>
          <w:tcPr>
            <w:tcW w:w="1561" w:type="pct"/>
          </w:tcPr>
          <w:p w14:paraId="3DB5DF09" w14:textId="7BB3C4C5" w:rsidR="008278BC" w:rsidRPr="00302A1A" w:rsidRDefault="008278BC" w:rsidP="00302A1A">
            <w:pPr>
              <w:pStyle w:val="NoSpacing"/>
              <w:rPr>
                <w:sz w:val="20"/>
                <w:szCs w:val="20"/>
              </w:rPr>
            </w:pPr>
          </w:p>
        </w:tc>
      </w:tr>
      <w:tr w:rsidR="008278BC" w:rsidRPr="00302A1A" w14:paraId="33B57920" w14:textId="77777777" w:rsidTr="00302A1A">
        <w:tc>
          <w:tcPr>
            <w:tcW w:w="482" w:type="pct"/>
          </w:tcPr>
          <w:p w14:paraId="69290C27" w14:textId="77777777" w:rsidR="008278BC" w:rsidRPr="00302A1A" w:rsidRDefault="008278BC" w:rsidP="00302A1A">
            <w:pPr>
              <w:pStyle w:val="NoSpacing"/>
              <w:rPr>
                <w:sz w:val="20"/>
                <w:szCs w:val="20"/>
              </w:rPr>
            </w:pPr>
            <w:r w:rsidRPr="00302A1A">
              <w:rPr>
                <w:sz w:val="20"/>
                <w:szCs w:val="20"/>
              </w:rPr>
              <w:t>Day 7</w:t>
            </w:r>
          </w:p>
          <w:p w14:paraId="66C42349" w14:textId="209C5B60" w:rsidR="008278BC" w:rsidRPr="00302A1A" w:rsidRDefault="008278BC" w:rsidP="00302A1A">
            <w:pPr>
              <w:pStyle w:val="NoSpacing"/>
              <w:rPr>
                <w:sz w:val="20"/>
                <w:szCs w:val="20"/>
              </w:rPr>
            </w:pPr>
            <w:r w:rsidRPr="00302A1A">
              <w:rPr>
                <w:sz w:val="20"/>
                <w:szCs w:val="20"/>
              </w:rPr>
              <w:t xml:space="preserve">Jan 12 </w:t>
            </w:r>
          </w:p>
        </w:tc>
        <w:tc>
          <w:tcPr>
            <w:tcW w:w="1303" w:type="pct"/>
          </w:tcPr>
          <w:p w14:paraId="0D8A8FAC" w14:textId="35A4C969" w:rsidR="008278BC" w:rsidRPr="00302A1A" w:rsidRDefault="00CB6D05" w:rsidP="00302A1A">
            <w:pPr>
              <w:pStyle w:val="NoSpacing"/>
              <w:rPr>
                <w:sz w:val="20"/>
                <w:szCs w:val="20"/>
              </w:rPr>
            </w:pPr>
            <w:r w:rsidRPr="00302A1A">
              <w:rPr>
                <w:sz w:val="20"/>
                <w:szCs w:val="20"/>
              </w:rPr>
              <w:t>Agroecology</w:t>
            </w:r>
          </w:p>
        </w:tc>
        <w:tc>
          <w:tcPr>
            <w:tcW w:w="1654" w:type="pct"/>
          </w:tcPr>
          <w:p w14:paraId="0F7F4142" w14:textId="77777777" w:rsidR="00BA17ED" w:rsidRPr="00302A1A" w:rsidRDefault="00BA17ED" w:rsidP="00302A1A">
            <w:pPr>
              <w:pStyle w:val="NoSpacing"/>
              <w:rPr>
                <w:sz w:val="20"/>
                <w:szCs w:val="20"/>
              </w:rPr>
            </w:pPr>
            <w:r w:rsidRPr="00302A1A">
              <w:rPr>
                <w:sz w:val="20"/>
                <w:szCs w:val="20"/>
              </w:rPr>
              <w:t>Read Guptill: Chapter 9</w:t>
            </w:r>
          </w:p>
          <w:p w14:paraId="17B67F65" w14:textId="5452AF7B" w:rsidR="008278BC" w:rsidRPr="00302A1A" w:rsidRDefault="00CB16F6" w:rsidP="00302A1A">
            <w:pPr>
              <w:pStyle w:val="NoSpacing"/>
              <w:rPr>
                <w:iCs/>
                <w:sz w:val="20"/>
                <w:szCs w:val="20"/>
              </w:rPr>
            </w:pPr>
            <w:r w:rsidRPr="00302A1A">
              <w:rPr>
                <w:iCs/>
                <w:sz w:val="20"/>
                <w:szCs w:val="20"/>
              </w:rPr>
              <w:t xml:space="preserve">Read Neff, Chapter </w:t>
            </w:r>
            <w:r w:rsidR="0008430B" w:rsidRPr="00302A1A">
              <w:rPr>
                <w:iCs/>
                <w:sz w:val="20"/>
                <w:szCs w:val="20"/>
              </w:rPr>
              <w:t>7</w:t>
            </w:r>
          </w:p>
        </w:tc>
        <w:tc>
          <w:tcPr>
            <w:tcW w:w="1561" w:type="pct"/>
          </w:tcPr>
          <w:p w14:paraId="4F420B39" w14:textId="77777777" w:rsidR="008278BC" w:rsidRPr="00302A1A" w:rsidRDefault="008278BC" w:rsidP="00302A1A">
            <w:pPr>
              <w:pStyle w:val="NoSpacing"/>
              <w:rPr>
                <w:sz w:val="20"/>
                <w:szCs w:val="20"/>
              </w:rPr>
            </w:pPr>
          </w:p>
        </w:tc>
      </w:tr>
      <w:tr w:rsidR="008278BC" w:rsidRPr="00302A1A" w14:paraId="60BBC7BB" w14:textId="77777777" w:rsidTr="00302A1A">
        <w:tc>
          <w:tcPr>
            <w:tcW w:w="3439" w:type="pct"/>
            <w:gridSpan w:val="3"/>
            <w:shd w:val="clear" w:color="auto" w:fill="D6E3BC" w:themeFill="accent3" w:themeFillTint="66"/>
          </w:tcPr>
          <w:p w14:paraId="53F49E49" w14:textId="77777777" w:rsidR="008278BC" w:rsidRPr="00302A1A" w:rsidRDefault="008278BC" w:rsidP="00302A1A">
            <w:pPr>
              <w:pStyle w:val="NoSpacing"/>
              <w:rPr>
                <w:i/>
                <w:sz w:val="20"/>
                <w:szCs w:val="20"/>
              </w:rPr>
            </w:pPr>
            <w:r w:rsidRPr="00302A1A">
              <w:rPr>
                <w:i/>
                <w:sz w:val="20"/>
                <w:szCs w:val="20"/>
              </w:rPr>
              <w:t xml:space="preserve">Future of Food </w:t>
            </w:r>
          </w:p>
        </w:tc>
        <w:tc>
          <w:tcPr>
            <w:tcW w:w="1561" w:type="pct"/>
            <w:shd w:val="clear" w:color="auto" w:fill="D6E3BC" w:themeFill="accent3" w:themeFillTint="66"/>
          </w:tcPr>
          <w:p w14:paraId="6A69324E" w14:textId="77777777" w:rsidR="008278BC" w:rsidRPr="00302A1A" w:rsidRDefault="008278BC" w:rsidP="00302A1A">
            <w:pPr>
              <w:pStyle w:val="NoSpacing"/>
              <w:rPr>
                <w:i/>
                <w:sz w:val="20"/>
                <w:szCs w:val="20"/>
              </w:rPr>
            </w:pPr>
          </w:p>
        </w:tc>
      </w:tr>
      <w:tr w:rsidR="008278BC" w:rsidRPr="00302A1A" w14:paraId="086B252E" w14:textId="77777777" w:rsidTr="00302A1A">
        <w:tc>
          <w:tcPr>
            <w:tcW w:w="482" w:type="pct"/>
          </w:tcPr>
          <w:p w14:paraId="1EEA3245" w14:textId="77777777" w:rsidR="008278BC" w:rsidRPr="00302A1A" w:rsidRDefault="008278BC" w:rsidP="00302A1A">
            <w:pPr>
              <w:pStyle w:val="NoSpacing"/>
              <w:rPr>
                <w:sz w:val="20"/>
                <w:szCs w:val="20"/>
              </w:rPr>
            </w:pPr>
            <w:r w:rsidRPr="00302A1A">
              <w:rPr>
                <w:sz w:val="20"/>
                <w:szCs w:val="20"/>
              </w:rPr>
              <w:t>Day 8</w:t>
            </w:r>
          </w:p>
          <w:p w14:paraId="199732AC" w14:textId="69838FB7" w:rsidR="008278BC" w:rsidRPr="00302A1A" w:rsidRDefault="008278BC" w:rsidP="00302A1A">
            <w:pPr>
              <w:pStyle w:val="NoSpacing"/>
              <w:rPr>
                <w:sz w:val="20"/>
                <w:szCs w:val="20"/>
              </w:rPr>
            </w:pPr>
            <w:r w:rsidRPr="00302A1A">
              <w:rPr>
                <w:sz w:val="20"/>
                <w:szCs w:val="20"/>
              </w:rPr>
              <w:t xml:space="preserve">Jan 13 </w:t>
            </w:r>
          </w:p>
          <w:p w14:paraId="587FAD66" w14:textId="77777777" w:rsidR="008278BC" w:rsidRPr="00302A1A" w:rsidRDefault="008278BC" w:rsidP="00302A1A">
            <w:pPr>
              <w:pStyle w:val="NoSpacing"/>
              <w:rPr>
                <w:bCs/>
                <w:sz w:val="20"/>
                <w:szCs w:val="20"/>
              </w:rPr>
            </w:pPr>
            <w:r w:rsidRPr="00302A1A">
              <w:rPr>
                <w:bCs/>
                <w:sz w:val="20"/>
                <w:szCs w:val="20"/>
              </w:rPr>
              <w:t>Quiz 2 is available</w:t>
            </w:r>
          </w:p>
        </w:tc>
        <w:tc>
          <w:tcPr>
            <w:tcW w:w="1303" w:type="pct"/>
          </w:tcPr>
          <w:p w14:paraId="352C15BF" w14:textId="194760E7" w:rsidR="008278BC" w:rsidRPr="00302A1A" w:rsidRDefault="00CB6D05" w:rsidP="00302A1A">
            <w:pPr>
              <w:pStyle w:val="NoSpacing"/>
              <w:rPr>
                <w:sz w:val="20"/>
                <w:szCs w:val="20"/>
              </w:rPr>
            </w:pPr>
            <w:r w:rsidRPr="00302A1A">
              <w:rPr>
                <w:sz w:val="20"/>
                <w:szCs w:val="20"/>
              </w:rPr>
              <w:t>Meat Production</w:t>
            </w:r>
          </w:p>
        </w:tc>
        <w:tc>
          <w:tcPr>
            <w:tcW w:w="1654" w:type="pct"/>
          </w:tcPr>
          <w:p w14:paraId="31DADDF2" w14:textId="6C0822A5" w:rsidR="00CB16F6" w:rsidRPr="00302A1A" w:rsidRDefault="00CB16F6" w:rsidP="00302A1A">
            <w:pPr>
              <w:pStyle w:val="NoSpacing"/>
              <w:rPr>
                <w:sz w:val="20"/>
                <w:szCs w:val="20"/>
              </w:rPr>
            </w:pPr>
            <w:r w:rsidRPr="00302A1A">
              <w:rPr>
                <w:sz w:val="20"/>
                <w:szCs w:val="20"/>
              </w:rPr>
              <w:t>Read: Guptill, et al. Chapter 5</w:t>
            </w:r>
          </w:p>
          <w:p w14:paraId="1F11510A" w14:textId="11DB77EC" w:rsidR="00CB16F6" w:rsidRPr="00302A1A" w:rsidRDefault="00CB16F6" w:rsidP="00302A1A">
            <w:pPr>
              <w:pStyle w:val="NoSpacing"/>
              <w:rPr>
                <w:iCs/>
                <w:sz w:val="20"/>
                <w:szCs w:val="20"/>
              </w:rPr>
            </w:pPr>
            <w:r w:rsidRPr="00302A1A">
              <w:rPr>
                <w:iCs/>
                <w:sz w:val="20"/>
                <w:szCs w:val="20"/>
              </w:rPr>
              <w:t xml:space="preserve">Read Neff, Chapter </w:t>
            </w:r>
            <w:r w:rsidR="001A10EB" w:rsidRPr="00302A1A">
              <w:rPr>
                <w:iCs/>
                <w:sz w:val="20"/>
                <w:szCs w:val="20"/>
              </w:rPr>
              <w:t>12</w:t>
            </w:r>
          </w:p>
          <w:p w14:paraId="774B053E" w14:textId="5BA0345A" w:rsidR="008278BC" w:rsidRPr="00302A1A" w:rsidRDefault="008278BC" w:rsidP="00302A1A">
            <w:pPr>
              <w:pStyle w:val="NoSpacing"/>
              <w:rPr>
                <w:bCs/>
                <w:sz w:val="20"/>
                <w:szCs w:val="20"/>
                <w:lang w:val="fr-FR"/>
              </w:rPr>
            </w:pPr>
          </w:p>
        </w:tc>
        <w:tc>
          <w:tcPr>
            <w:tcW w:w="1561" w:type="pct"/>
          </w:tcPr>
          <w:p w14:paraId="141518F5" w14:textId="2C0534C4" w:rsidR="008278BC" w:rsidRPr="00302A1A" w:rsidRDefault="008278BC" w:rsidP="00302A1A">
            <w:pPr>
              <w:pStyle w:val="NoSpacing"/>
              <w:rPr>
                <w:bCs/>
                <w:sz w:val="20"/>
                <w:szCs w:val="20"/>
                <w:lang w:val="fr-FR"/>
              </w:rPr>
            </w:pPr>
            <w:proofErr w:type="spellStart"/>
            <w:r w:rsidRPr="00302A1A">
              <w:rPr>
                <w:bCs/>
                <w:sz w:val="20"/>
                <w:szCs w:val="20"/>
                <w:lang w:val="fr-FR"/>
              </w:rPr>
              <w:t>Personal</w:t>
            </w:r>
            <w:proofErr w:type="spellEnd"/>
            <w:r w:rsidRPr="00302A1A">
              <w:rPr>
                <w:bCs/>
                <w:sz w:val="20"/>
                <w:szCs w:val="20"/>
                <w:lang w:val="fr-FR"/>
              </w:rPr>
              <w:t xml:space="preserve"> Food System </w:t>
            </w:r>
            <w:proofErr w:type="spellStart"/>
            <w:r w:rsidRPr="00302A1A">
              <w:rPr>
                <w:bCs/>
                <w:sz w:val="20"/>
                <w:szCs w:val="20"/>
                <w:lang w:val="fr-FR"/>
              </w:rPr>
              <w:t>paper</w:t>
            </w:r>
            <w:proofErr w:type="spellEnd"/>
            <w:r w:rsidRPr="00302A1A">
              <w:rPr>
                <w:bCs/>
                <w:sz w:val="20"/>
                <w:szCs w:val="20"/>
                <w:lang w:val="fr-FR"/>
              </w:rPr>
              <w:t xml:space="preserve"> due</w:t>
            </w:r>
          </w:p>
        </w:tc>
      </w:tr>
      <w:tr w:rsidR="008278BC" w:rsidRPr="00302A1A" w14:paraId="471F5BD1" w14:textId="77777777" w:rsidTr="00302A1A">
        <w:trPr>
          <w:trHeight w:val="575"/>
        </w:trPr>
        <w:tc>
          <w:tcPr>
            <w:tcW w:w="482" w:type="pct"/>
          </w:tcPr>
          <w:p w14:paraId="117E15B4" w14:textId="77777777" w:rsidR="008278BC" w:rsidRPr="00302A1A" w:rsidRDefault="008278BC" w:rsidP="00302A1A">
            <w:pPr>
              <w:pStyle w:val="NoSpacing"/>
              <w:rPr>
                <w:sz w:val="20"/>
                <w:szCs w:val="20"/>
              </w:rPr>
            </w:pPr>
            <w:r w:rsidRPr="00302A1A">
              <w:rPr>
                <w:sz w:val="20"/>
                <w:szCs w:val="20"/>
              </w:rPr>
              <w:t>Day 9</w:t>
            </w:r>
          </w:p>
          <w:p w14:paraId="2D135283" w14:textId="22AE2EE5" w:rsidR="008278BC" w:rsidRPr="00302A1A" w:rsidRDefault="008278BC" w:rsidP="00302A1A">
            <w:pPr>
              <w:pStyle w:val="NoSpacing"/>
              <w:rPr>
                <w:sz w:val="20"/>
                <w:szCs w:val="20"/>
              </w:rPr>
            </w:pPr>
            <w:r w:rsidRPr="00302A1A">
              <w:rPr>
                <w:sz w:val="20"/>
                <w:szCs w:val="20"/>
              </w:rPr>
              <w:t>Jan 14</w:t>
            </w:r>
          </w:p>
        </w:tc>
        <w:tc>
          <w:tcPr>
            <w:tcW w:w="1303" w:type="pct"/>
          </w:tcPr>
          <w:p w14:paraId="3180BC1F" w14:textId="77777777" w:rsidR="003439B8" w:rsidRPr="00302A1A" w:rsidRDefault="003439B8" w:rsidP="00302A1A">
            <w:pPr>
              <w:pStyle w:val="NoSpacing"/>
              <w:rPr>
                <w:sz w:val="20"/>
                <w:szCs w:val="20"/>
              </w:rPr>
            </w:pPr>
            <w:r w:rsidRPr="00302A1A">
              <w:rPr>
                <w:sz w:val="20"/>
                <w:szCs w:val="20"/>
              </w:rPr>
              <w:t xml:space="preserve">Food &amp; Social Justice </w:t>
            </w:r>
          </w:p>
          <w:p w14:paraId="5951474D" w14:textId="32BDAEEE" w:rsidR="008278BC" w:rsidRPr="00302A1A" w:rsidRDefault="003439B8" w:rsidP="00302A1A">
            <w:pPr>
              <w:pStyle w:val="NoSpacing"/>
              <w:rPr>
                <w:sz w:val="20"/>
                <w:szCs w:val="20"/>
              </w:rPr>
            </w:pPr>
            <w:r w:rsidRPr="00302A1A">
              <w:rPr>
                <w:sz w:val="20"/>
                <w:szCs w:val="20"/>
              </w:rPr>
              <w:t>Good Food Movement</w:t>
            </w:r>
          </w:p>
        </w:tc>
        <w:tc>
          <w:tcPr>
            <w:tcW w:w="1654" w:type="pct"/>
          </w:tcPr>
          <w:p w14:paraId="511E29FD" w14:textId="63A465C6" w:rsidR="003439B8" w:rsidRPr="00302A1A" w:rsidRDefault="003439B8" w:rsidP="00302A1A">
            <w:pPr>
              <w:pStyle w:val="NoSpacing"/>
              <w:rPr>
                <w:sz w:val="20"/>
                <w:szCs w:val="20"/>
              </w:rPr>
            </w:pPr>
            <w:r w:rsidRPr="00302A1A">
              <w:rPr>
                <w:sz w:val="20"/>
                <w:szCs w:val="20"/>
              </w:rPr>
              <w:t xml:space="preserve">Read: Guptill, et al. Chapter 3 </w:t>
            </w:r>
          </w:p>
          <w:p w14:paraId="1E293B67" w14:textId="0322EB7D" w:rsidR="008278BC" w:rsidRPr="00302A1A" w:rsidRDefault="003439B8" w:rsidP="00302A1A">
            <w:pPr>
              <w:pStyle w:val="NoSpacing"/>
              <w:rPr>
                <w:sz w:val="20"/>
                <w:szCs w:val="20"/>
              </w:rPr>
            </w:pPr>
            <w:r w:rsidRPr="00302A1A">
              <w:rPr>
                <w:sz w:val="20"/>
                <w:szCs w:val="20"/>
              </w:rPr>
              <w:t>Read Neff, Chapter 4</w:t>
            </w:r>
          </w:p>
        </w:tc>
        <w:tc>
          <w:tcPr>
            <w:tcW w:w="1561" w:type="pct"/>
          </w:tcPr>
          <w:p w14:paraId="2ED89D82" w14:textId="77777777" w:rsidR="008278BC" w:rsidRPr="00302A1A" w:rsidRDefault="008278BC" w:rsidP="00302A1A">
            <w:pPr>
              <w:pStyle w:val="NoSpacing"/>
              <w:rPr>
                <w:sz w:val="20"/>
                <w:szCs w:val="20"/>
              </w:rPr>
            </w:pPr>
          </w:p>
        </w:tc>
      </w:tr>
      <w:tr w:rsidR="008278BC" w:rsidRPr="00302A1A" w14:paraId="680129FE" w14:textId="77777777" w:rsidTr="00302A1A">
        <w:tc>
          <w:tcPr>
            <w:tcW w:w="482" w:type="pct"/>
          </w:tcPr>
          <w:p w14:paraId="191247BB" w14:textId="77777777" w:rsidR="008278BC" w:rsidRPr="00302A1A" w:rsidRDefault="008278BC" w:rsidP="00302A1A">
            <w:pPr>
              <w:pStyle w:val="NoSpacing"/>
              <w:rPr>
                <w:sz w:val="20"/>
                <w:szCs w:val="20"/>
              </w:rPr>
            </w:pPr>
            <w:r w:rsidRPr="00302A1A">
              <w:rPr>
                <w:sz w:val="20"/>
                <w:szCs w:val="20"/>
              </w:rPr>
              <w:t>Day 10</w:t>
            </w:r>
          </w:p>
          <w:p w14:paraId="2C58F3DA" w14:textId="6DB0B9CD" w:rsidR="008278BC" w:rsidRPr="00302A1A" w:rsidRDefault="008278BC" w:rsidP="00302A1A">
            <w:pPr>
              <w:pStyle w:val="NoSpacing"/>
              <w:rPr>
                <w:sz w:val="20"/>
                <w:szCs w:val="20"/>
              </w:rPr>
            </w:pPr>
            <w:r w:rsidRPr="00302A1A">
              <w:rPr>
                <w:sz w:val="20"/>
                <w:szCs w:val="20"/>
              </w:rPr>
              <w:t>Jan 15</w:t>
            </w:r>
          </w:p>
        </w:tc>
        <w:tc>
          <w:tcPr>
            <w:tcW w:w="1303" w:type="pct"/>
          </w:tcPr>
          <w:p w14:paraId="6B8FB4A8" w14:textId="7C42DB20" w:rsidR="008278BC" w:rsidRPr="00302A1A" w:rsidRDefault="008278BC" w:rsidP="00302A1A">
            <w:pPr>
              <w:pStyle w:val="NoSpacing"/>
              <w:rPr>
                <w:sz w:val="20"/>
                <w:szCs w:val="20"/>
              </w:rPr>
            </w:pPr>
            <w:r w:rsidRPr="00302A1A">
              <w:rPr>
                <w:sz w:val="20"/>
                <w:szCs w:val="20"/>
              </w:rPr>
              <w:t>Food Waste</w:t>
            </w:r>
          </w:p>
        </w:tc>
        <w:tc>
          <w:tcPr>
            <w:tcW w:w="1654" w:type="pct"/>
          </w:tcPr>
          <w:p w14:paraId="434EAF8B" w14:textId="765EBB9B" w:rsidR="00CB16F6" w:rsidRPr="00302A1A" w:rsidRDefault="00CB16F6" w:rsidP="00302A1A">
            <w:pPr>
              <w:pStyle w:val="NoSpacing"/>
              <w:rPr>
                <w:sz w:val="20"/>
                <w:szCs w:val="20"/>
              </w:rPr>
            </w:pPr>
            <w:r w:rsidRPr="00302A1A">
              <w:rPr>
                <w:sz w:val="20"/>
                <w:szCs w:val="20"/>
              </w:rPr>
              <w:t>Read: Guptill, et al. Chapter 8</w:t>
            </w:r>
          </w:p>
          <w:p w14:paraId="71F7F0C6" w14:textId="174D077D" w:rsidR="008278BC" w:rsidRPr="00302A1A" w:rsidRDefault="00CB16F6" w:rsidP="00302A1A">
            <w:pPr>
              <w:pStyle w:val="NoSpacing"/>
              <w:rPr>
                <w:iCs/>
                <w:sz w:val="20"/>
                <w:szCs w:val="20"/>
              </w:rPr>
            </w:pPr>
            <w:r w:rsidRPr="00302A1A">
              <w:rPr>
                <w:iCs/>
                <w:sz w:val="20"/>
                <w:szCs w:val="20"/>
              </w:rPr>
              <w:t xml:space="preserve">Read Neff, Chapter </w:t>
            </w:r>
            <w:r w:rsidR="0008430B" w:rsidRPr="00302A1A">
              <w:rPr>
                <w:iCs/>
                <w:sz w:val="20"/>
                <w:szCs w:val="20"/>
              </w:rPr>
              <w:t>14</w:t>
            </w:r>
          </w:p>
        </w:tc>
        <w:tc>
          <w:tcPr>
            <w:tcW w:w="1561" w:type="pct"/>
          </w:tcPr>
          <w:p w14:paraId="4FDCE31A" w14:textId="7B7BF651" w:rsidR="008278BC" w:rsidRPr="00302A1A" w:rsidRDefault="008278BC" w:rsidP="00302A1A">
            <w:pPr>
              <w:pStyle w:val="NoSpacing"/>
              <w:rPr>
                <w:sz w:val="20"/>
                <w:szCs w:val="20"/>
              </w:rPr>
            </w:pPr>
            <w:r w:rsidRPr="00302A1A">
              <w:rPr>
                <w:bCs/>
                <w:sz w:val="20"/>
                <w:szCs w:val="20"/>
              </w:rPr>
              <w:t>Fast Food Impact draft due in Canvas today (group project)</w:t>
            </w:r>
          </w:p>
        </w:tc>
      </w:tr>
      <w:tr w:rsidR="008278BC" w:rsidRPr="00302A1A" w14:paraId="0305305C" w14:textId="77777777" w:rsidTr="00302A1A">
        <w:tc>
          <w:tcPr>
            <w:tcW w:w="482" w:type="pct"/>
          </w:tcPr>
          <w:p w14:paraId="0FB4F567" w14:textId="77777777" w:rsidR="008278BC" w:rsidRPr="00302A1A" w:rsidRDefault="008278BC" w:rsidP="00302A1A">
            <w:pPr>
              <w:pStyle w:val="NoSpacing"/>
              <w:rPr>
                <w:sz w:val="20"/>
                <w:szCs w:val="20"/>
              </w:rPr>
            </w:pPr>
            <w:r w:rsidRPr="00302A1A">
              <w:rPr>
                <w:sz w:val="20"/>
                <w:szCs w:val="20"/>
              </w:rPr>
              <w:t>Day 11</w:t>
            </w:r>
          </w:p>
          <w:p w14:paraId="2C373B1F" w14:textId="2649DC77" w:rsidR="008278BC" w:rsidRPr="00302A1A" w:rsidRDefault="008278BC" w:rsidP="00302A1A">
            <w:pPr>
              <w:pStyle w:val="NoSpacing"/>
              <w:rPr>
                <w:sz w:val="20"/>
                <w:szCs w:val="20"/>
              </w:rPr>
            </w:pPr>
            <w:r w:rsidRPr="00302A1A">
              <w:rPr>
                <w:sz w:val="20"/>
                <w:szCs w:val="20"/>
              </w:rPr>
              <w:t>Jan 1</w:t>
            </w:r>
            <w:r w:rsidR="003439B8" w:rsidRPr="00302A1A">
              <w:rPr>
                <w:sz w:val="20"/>
                <w:szCs w:val="20"/>
              </w:rPr>
              <w:t>9</w:t>
            </w:r>
          </w:p>
        </w:tc>
        <w:tc>
          <w:tcPr>
            <w:tcW w:w="1303" w:type="pct"/>
          </w:tcPr>
          <w:p w14:paraId="0CBF06C9" w14:textId="41E70ACF" w:rsidR="008278BC" w:rsidRPr="00302A1A" w:rsidRDefault="003439B8" w:rsidP="00302A1A">
            <w:pPr>
              <w:pStyle w:val="NoSpacing"/>
              <w:rPr>
                <w:sz w:val="20"/>
                <w:szCs w:val="20"/>
              </w:rPr>
            </w:pPr>
            <w:r w:rsidRPr="00302A1A">
              <w:rPr>
                <w:sz w:val="20"/>
                <w:szCs w:val="20"/>
              </w:rPr>
              <w:t>Technology &amp; Sustainable food &amp; water systems</w:t>
            </w:r>
          </w:p>
        </w:tc>
        <w:tc>
          <w:tcPr>
            <w:tcW w:w="1654" w:type="pct"/>
          </w:tcPr>
          <w:p w14:paraId="149A1670" w14:textId="4AC8C841" w:rsidR="00CB16F6" w:rsidRPr="00302A1A" w:rsidRDefault="00CB16F6" w:rsidP="00302A1A">
            <w:pPr>
              <w:pStyle w:val="NoSpacing"/>
              <w:rPr>
                <w:iCs/>
                <w:sz w:val="20"/>
                <w:szCs w:val="20"/>
              </w:rPr>
            </w:pPr>
            <w:r w:rsidRPr="00302A1A">
              <w:rPr>
                <w:iCs/>
                <w:sz w:val="20"/>
                <w:szCs w:val="20"/>
              </w:rPr>
              <w:t>Read Neff, Chapter</w:t>
            </w:r>
            <w:r w:rsidR="001A10EB" w:rsidRPr="00302A1A">
              <w:rPr>
                <w:iCs/>
                <w:sz w:val="20"/>
                <w:szCs w:val="20"/>
              </w:rPr>
              <w:t xml:space="preserve"> 13</w:t>
            </w:r>
            <w:r w:rsidRPr="00302A1A">
              <w:rPr>
                <w:iCs/>
                <w:sz w:val="20"/>
                <w:szCs w:val="20"/>
              </w:rPr>
              <w:t xml:space="preserve"> </w:t>
            </w:r>
          </w:p>
          <w:p w14:paraId="013F6102" w14:textId="77777777" w:rsidR="008278BC" w:rsidRPr="00302A1A" w:rsidRDefault="008278BC" w:rsidP="00302A1A">
            <w:pPr>
              <w:pStyle w:val="NoSpacing"/>
              <w:rPr>
                <w:sz w:val="20"/>
                <w:szCs w:val="20"/>
              </w:rPr>
            </w:pPr>
          </w:p>
        </w:tc>
        <w:tc>
          <w:tcPr>
            <w:tcW w:w="1561" w:type="pct"/>
          </w:tcPr>
          <w:p w14:paraId="7779497D" w14:textId="77777777" w:rsidR="008278BC" w:rsidRPr="00302A1A" w:rsidRDefault="008278BC" w:rsidP="00302A1A">
            <w:pPr>
              <w:pStyle w:val="NoSpacing"/>
              <w:rPr>
                <w:sz w:val="20"/>
                <w:szCs w:val="20"/>
              </w:rPr>
            </w:pPr>
          </w:p>
        </w:tc>
      </w:tr>
      <w:tr w:rsidR="008278BC" w:rsidRPr="00302A1A" w14:paraId="0F840E69" w14:textId="77777777" w:rsidTr="00302A1A">
        <w:tc>
          <w:tcPr>
            <w:tcW w:w="482" w:type="pct"/>
          </w:tcPr>
          <w:p w14:paraId="791CE04E" w14:textId="77777777" w:rsidR="008278BC" w:rsidRPr="00302A1A" w:rsidRDefault="008278BC" w:rsidP="00302A1A">
            <w:pPr>
              <w:pStyle w:val="NoSpacing"/>
              <w:rPr>
                <w:sz w:val="20"/>
                <w:szCs w:val="20"/>
              </w:rPr>
            </w:pPr>
            <w:r w:rsidRPr="00302A1A">
              <w:rPr>
                <w:sz w:val="20"/>
                <w:szCs w:val="20"/>
              </w:rPr>
              <w:t>Day 12</w:t>
            </w:r>
          </w:p>
          <w:p w14:paraId="63D61AF4" w14:textId="5CB82D30" w:rsidR="008278BC" w:rsidRPr="00302A1A" w:rsidRDefault="008278BC" w:rsidP="00302A1A">
            <w:pPr>
              <w:pStyle w:val="NoSpacing"/>
              <w:rPr>
                <w:sz w:val="20"/>
                <w:szCs w:val="20"/>
              </w:rPr>
            </w:pPr>
            <w:r w:rsidRPr="00302A1A">
              <w:rPr>
                <w:sz w:val="20"/>
                <w:szCs w:val="20"/>
              </w:rPr>
              <w:t xml:space="preserve">Jan </w:t>
            </w:r>
            <w:r w:rsidR="003439B8" w:rsidRPr="00302A1A">
              <w:rPr>
                <w:sz w:val="20"/>
                <w:szCs w:val="20"/>
              </w:rPr>
              <w:t>20</w:t>
            </w:r>
            <w:r w:rsidR="00CB16F6" w:rsidRPr="00302A1A">
              <w:rPr>
                <w:bCs/>
                <w:sz w:val="20"/>
                <w:szCs w:val="20"/>
              </w:rPr>
              <w:t xml:space="preserve"> Quiz 3 is available</w:t>
            </w:r>
          </w:p>
          <w:p w14:paraId="27D4F4E8" w14:textId="203C33B8" w:rsidR="008278BC" w:rsidRPr="00302A1A" w:rsidRDefault="008278BC" w:rsidP="00302A1A">
            <w:pPr>
              <w:pStyle w:val="NoSpacing"/>
              <w:rPr>
                <w:bCs/>
                <w:sz w:val="20"/>
                <w:szCs w:val="20"/>
              </w:rPr>
            </w:pPr>
          </w:p>
        </w:tc>
        <w:tc>
          <w:tcPr>
            <w:tcW w:w="1303" w:type="pct"/>
          </w:tcPr>
          <w:p w14:paraId="2FC44232" w14:textId="55D338C2" w:rsidR="008278BC" w:rsidRPr="00302A1A" w:rsidRDefault="003439B8" w:rsidP="00302A1A">
            <w:pPr>
              <w:pStyle w:val="NoSpacing"/>
              <w:rPr>
                <w:sz w:val="20"/>
                <w:szCs w:val="20"/>
              </w:rPr>
            </w:pPr>
            <w:r w:rsidRPr="00302A1A">
              <w:rPr>
                <w:sz w:val="20"/>
                <w:szCs w:val="20"/>
              </w:rPr>
              <w:t>Sustainable Diets &amp; Food systems</w:t>
            </w:r>
          </w:p>
        </w:tc>
        <w:tc>
          <w:tcPr>
            <w:tcW w:w="1654" w:type="pct"/>
          </w:tcPr>
          <w:p w14:paraId="765B73DE" w14:textId="719A481A" w:rsidR="00CB16F6" w:rsidRPr="00302A1A" w:rsidRDefault="00CB16F6" w:rsidP="00302A1A">
            <w:pPr>
              <w:pStyle w:val="NoSpacing"/>
              <w:rPr>
                <w:iCs/>
                <w:sz w:val="20"/>
                <w:szCs w:val="20"/>
              </w:rPr>
            </w:pPr>
            <w:r w:rsidRPr="00302A1A">
              <w:rPr>
                <w:iCs/>
                <w:sz w:val="20"/>
                <w:szCs w:val="20"/>
              </w:rPr>
              <w:t xml:space="preserve">Read Neff, Chapter </w:t>
            </w:r>
            <w:r w:rsidR="001A10EB" w:rsidRPr="00302A1A">
              <w:rPr>
                <w:iCs/>
                <w:sz w:val="20"/>
                <w:szCs w:val="20"/>
              </w:rPr>
              <w:t>17</w:t>
            </w:r>
          </w:p>
          <w:p w14:paraId="172C50CF" w14:textId="77777777" w:rsidR="008278BC" w:rsidRPr="00302A1A" w:rsidRDefault="008278BC" w:rsidP="00302A1A">
            <w:pPr>
              <w:pStyle w:val="NoSpacing"/>
              <w:rPr>
                <w:sz w:val="20"/>
                <w:szCs w:val="20"/>
              </w:rPr>
            </w:pPr>
          </w:p>
        </w:tc>
        <w:tc>
          <w:tcPr>
            <w:tcW w:w="1561" w:type="pct"/>
          </w:tcPr>
          <w:p w14:paraId="1A24C41B" w14:textId="77777777" w:rsidR="008278BC" w:rsidRPr="00302A1A" w:rsidRDefault="008278BC" w:rsidP="00302A1A">
            <w:pPr>
              <w:pStyle w:val="NoSpacing"/>
              <w:rPr>
                <w:sz w:val="20"/>
                <w:szCs w:val="20"/>
              </w:rPr>
            </w:pPr>
          </w:p>
        </w:tc>
      </w:tr>
      <w:tr w:rsidR="008278BC" w:rsidRPr="00302A1A" w14:paraId="54E66D6D" w14:textId="77777777" w:rsidTr="00302A1A">
        <w:tc>
          <w:tcPr>
            <w:tcW w:w="3439" w:type="pct"/>
            <w:gridSpan w:val="3"/>
            <w:shd w:val="clear" w:color="auto" w:fill="D6E3BC" w:themeFill="accent3" w:themeFillTint="66"/>
          </w:tcPr>
          <w:p w14:paraId="58299A60" w14:textId="77777777" w:rsidR="008278BC" w:rsidRPr="00302A1A" w:rsidRDefault="008278BC" w:rsidP="00302A1A">
            <w:pPr>
              <w:pStyle w:val="NoSpacing"/>
              <w:rPr>
                <w:i/>
                <w:sz w:val="20"/>
                <w:szCs w:val="20"/>
              </w:rPr>
            </w:pPr>
            <w:r w:rsidRPr="00302A1A">
              <w:rPr>
                <w:i/>
                <w:sz w:val="20"/>
                <w:szCs w:val="20"/>
              </w:rPr>
              <w:t xml:space="preserve">Finale </w:t>
            </w:r>
          </w:p>
        </w:tc>
        <w:tc>
          <w:tcPr>
            <w:tcW w:w="1561" w:type="pct"/>
            <w:shd w:val="clear" w:color="auto" w:fill="D6E3BC" w:themeFill="accent3" w:themeFillTint="66"/>
          </w:tcPr>
          <w:p w14:paraId="4F14329C" w14:textId="77777777" w:rsidR="008278BC" w:rsidRPr="00302A1A" w:rsidRDefault="008278BC" w:rsidP="00302A1A">
            <w:pPr>
              <w:pStyle w:val="NoSpacing"/>
              <w:rPr>
                <w:i/>
                <w:sz w:val="20"/>
                <w:szCs w:val="20"/>
              </w:rPr>
            </w:pPr>
          </w:p>
        </w:tc>
      </w:tr>
      <w:tr w:rsidR="008278BC" w:rsidRPr="00302A1A" w14:paraId="7AB1A6E1" w14:textId="77777777" w:rsidTr="00302A1A">
        <w:trPr>
          <w:trHeight w:val="224"/>
        </w:trPr>
        <w:tc>
          <w:tcPr>
            <w:tcW w:w="482" w:type="pct"/>
          </w:tcPr>
          <w:p w14:paraId="2700D7E0" w14:textId="77777777" w:rsidR="008278BC" w:rsidRPr="00302A1A" w:rsidRDefault="008278BC" w:rsidP="00302A1A">
            <w:pPr>
              <w:pStyle w:val="NoSpacing"/>
              <w:rPr>
                <w:sz w:val="20"/>
                <w:szCs w:val="20"/>
              </w:rPr>
            </w:pPr>
            <w:r w:rsidRPr="00302A1A">
              <w:rPr>
                <w:sz w:val="20"/>
                <w:szCs w:val="20"/>
              </w:rPr>
              <w:t>Day 13</w:t>
            </w:r>
          </w:p>
          <w:p w14:paraId="666667B7" w14:textId="1667AB95" w:rsidR="008278BC" w:rsidRPr="00302A1A" w:rsidRDefault="008278BC" w:rsidP="00302A1A">
            <w:pPr>
              <w:pStyle w:val="NoSpacing"/>
              <w:rPr>
                <w:sz w:val="20"/>
                <w:szCs w:val="20"/>
              </w:rPr>
            </w:pPr>
            <w:r w:rsidRPr="00302A1A">
              <w:rPr>
                <w:sz w:val="20"/>
                <w:szCs w:val="20"/>
              </w:rPr>
              <w:t xml:space="preserve">Jan </w:t>
            </w:r>
            <w:r w:rsidR="003439B8" w:rsidRPr="00302A1A">
              <w:rPr>
                <w:sz w:val="20"/>
                <w:szCs w:val="20"/>
              </w:rPr>
              <w:t>21</w:t>
            </w:r>
          </w:p>
        </w:tc>
        <w:tc>
          <w:tcPr>
            <w:tcW w:w="1303" w:type="pct"/>
          </w:tcPr>
          <w:p w14:paraId="01A5D24B" w14:textId="4D5B46C5" w:rsidR="008278BC" w:rsidRPr="00302A1A" w:rsidRDefault="003439B8" w:rsidP="00302A1A">
            <w:pPr>
              <w:pStyle w:val="NoSpacing"/>
              <w:rPr>
                <w:sz w:val="20"/>
                <w:szCs w:val="20"/>
              </w:rPr>
            </w:pPr>
            <w:r w:rsidRPr="00302A1A">
              <w:rPr>
                <w:sz w:val="20"/>
                <w:szCs w:val="20"/>
              </w:rPr>
              <w:t xml:space="preserve">Sustainable </w:t>
            </w:r>
            <w:r w:rsidR="00CB6D05" w:rsidRPr="00302A1A">
              <w:rPr>
                <w:sz w:val="20"/>
                <w:szCs w:val="20"/>
              </w:rPr>
              <w:t>Water Actions</w:t>
            </w:r>
            <w:r w:rsidRPr="00302A1A">
              <w:rPr>
                <w:sz w:val="20"/>
                <w:szCs w:val="20"/>
              </w:rPr>
              <w:t xml:space="preserve"> in Food Systems</w:t>
            </w:r>
          </w:p>
        </w:tc>
        <w:tc>
          <w:tcPr>
            <w:tcW w:w="1654" w:type="pct"/>
          </w:tcPr>
          <w:p w14:paraId="443F5331" w14:textId="3156590E" w:rsidR="001A10EB" w:rsidRPr="00302A1A" w:rsidRDefault="001A10EB" w:rsidP="00302A1A">
            <w:pPr>
              <w:pStyle w:val="NoSpacing"/>
              <w:rPr>
                <w:iCs/>
                <w:sz w:val="20"/>
                <w:szCs w:val="20"/>
              </w:rPr>
            </w:pPr>
            <w:r w:rsidRPr="00302A1A">
              <w:rPr>
                <w:iCs/>
                <w:sz w:val="20"/>
                <w:szCs w:val="20"/>
              </w:rPr>
              <w:t>Read Neff, Chapter 18</w:t>
            </w:r>
          </w:p>
          <w:p w14:paraId="51812F8F" w14:textId="77777777" w:rsidR="008278BC" w:rsidRPr="00302A1A" w:rsidRDefault="008278BC" w:rsidP="00302A1A">
            <w:pPr>
              <w:pStyle w:val="NoSpacing"/>
              <w:rPr>
                <w:sz w:val="20"/>
                <w:szCs w:val="20"/>
              </w:rPr>
            </w:pPr>
          </w:p>
        </w:tc>
        <w:tc>
          <w:tcPr>
            <w:tcW w:w="1561" w:type="pct"/>
          </w:tcPr>
          <w:p w14:paraId="2A1DE2D2" w14:textId="1E31981F" w:rsidR="008278BC" w:rsidRPr="00302A1A" w:rsidRDefault="008278BC" w:rsidP="00302A1A">
            <w:pPr>
              <w:pStyle w:val="NoSpacing"/>
              <w:rPr>
                <w:bCs/>
                <w:sz w:val="20"/>
                <w:szCs w:val="20"/>
              </w:rPr>
            </w:pPr>
            <w:r w:rsidRPr="00302A1A">
              <w:rPr>
                <w:bCs/>
                <w:sz w:val="20"/>
                <w:szCs w:val="20"/>
              </w:rPr>
              <w:t>Fast Food Research &amp; Impact final paper due</w:t>
            </w:r>
          </w:p>
          <w:p w14:paraId="640A5026" w14:textId="77777777" w:rsidR="008278BC" w:rsidRPr="00302A1A" w:rsidRDefault="008278BC" w:rsidP="00302A1A">
            <w:pPr>
              <w:pStyle w:val="NoSpacing"/>
              <w:rPr>
                <w:sz w:val="20"/>
                <w:szCs w:val="20"/>
              </w:rPr>
            </w:pPr>
          </w:p>
        </w:tc>
      </w:tr>
      <w:tr w:rsidR="008278BC" w:rsidRPr="00302A1A" w14:paraId="627F994C" w14:textId="77777777" w:rsidTr="00302A1A">
        <w:tc>
          <w:tcPr>
            <w:tcW w:w="482" w:type="pct"/>
          </w:tcPr>
          <w:p w14:paraId="0C5C0738" w14:textId="77777777" w:rsidR="008278BC" w:rsidRPr="00302A1A" w:rsidRDefault="008278BC" w:rsidP="00302A1A">
            <w:pPr>
              <w:pStyle w:val="NoSpacing"/>
              <w:rPr>
                <w:sz w:val="20"/>
                <w:szCs w:val="20"/>
              </w:rPr>
            </w:pPr>
            <w:r w:rsidRPr="00302A1A">
              <w:rPr>
                <w:sz w:val="20"/>
                <w:szCs w:val="20"/>
              </w:rPr>
              <w:t>Day 14</w:t>
            </w:r>
          </w:p>
          <w:p w14:paraId="418D9E06" w14:textId="49EC9AA5" w:rsidR="008278BC" w:rsidRPr="00302A1A" w:rsidRDefault="008278BC" w:rsidP="00302A1A">
            <w:pPr>
              <w:pStyle w:val="NoSpacing"/>
              <w:rPr>
                <w:sz w:val="20"/>
                <w:szCs w:val="20"/>
              </w:rPr>
            </w:pPr>
            <w:r w:rsidRPr="00302A1A">
              <w:rPr>
                <w:sz w:val="20"/>
                <w:szCs w:val="20"/>
              </w:rPr>
              <w:t xml:space="preserve">Jan </w:t>
            </w:r>
            <w:r w:rsidR="003439B8" w:rsidRPr="00302A1A">
              <w:rPr>
                <w:sz w:val="20"/>
                <w:szCs w:val="20"/>
              </w:rPr>
              <w:t>22</w:t>
            </w:r>
            <w:r w:rsidRPr="00302A1A">
              <w:rPr>
                <w:sz w:val="20"/>
                <w:szCs w:val="20"/>
              </w:rPr>
              <w:t xml:space="preserve"> </w:t>
            </w:r>
          </w:p>
        </w:tc>
        <w:tc>
          <w:tcPr>
            <w:tcW w:w="1303" w:type="pct"/>
          </w:tcPr>
          <w:p w14:paraId="70F42C3C" w14:textId="09D6F51E" w:rsidR="008278BC" w:rsidRPr="00302A1A" w:rsidRDefault="00CB6D05" w:rsidP="00302A1A">
            <w:pPr>
              <w:pStyle w:val="NoSpacing"/>
              <w:rPr>
                <w:sz w:val="20"/>
                <w:szCs w:val="20"/>
              </w:rPr>
            </w:pPr>
            <w:r w:rsidRPr="00302A1A">
              <w:rPr>
                <w:sz w:val="20"/>
                <w:szCs w:val="20"/>
              </w:rPr>
              <w:t>Sustainable, resilient food &amp; water systems-universities</w:t>
            </w:r>
            <w:r w:rsidR="003439B8" w:rsidRPr="00302A1A">
              <w:rPr>
                <w:sz w:val="20"/>
                <w:szCs w:val="20"/>
              </w:rPr>
              <w:t xml:space="preserve"> &amp; communities</w:t>
            </w:r>
          </w:p>
        </w:tc>
        <w:tc>
          <w:tcPr>
            <w:tcW w:w="1654" w:type="pct"/>
          </w:tcPr>
          <w:p w14:paraId="7D276CCC" w14:textId="5C7924FF" w:rsidR="008278BC" w:rsidRPr="00302A1A" w:rsidRDefault="008278BC" w:rsidP="00302A1A">
            <w:pPr>
              <w:pStyle w:val="NoSpacing"/>
              <w:rPr>
                <w:sz w:val="20"/>
                <w:szCs w:val="20"/>
              </w:rPr>
            </w:pPr>
          </w:p>
        </w:tc>
        <w:tc>
          <w:tcPr>
            <w:tcW w:w="1561" w:type="pct"/>
          </w:tcPr>
          <w:p w14:paraId="6C85C265" w14:textId="2E8D2C1F" w:rsidR="008278BC" w:rsidRPr="00302A1A" w:rsidRDefault="008278BC" w:rsidP="00302A1A">
            <w:pPr>
              <w:pStyle w:val="NoSpacing"/>
              <w:rPr>
                <w:bCs/>
                <w:sz w:val="20"/>
                <w:szCs w:val="20"/>
              </w:rPr>
            </w:pPr>
            <w:r w:rsidRPr="00302A1A">
              <w:rPr>
                <w:bCs/>
                <w:sz w:val="20"/>
                <w:szCs w:val="20"/>
              </w:rPr>
              <w:t>Reflection paper due</w:t>
            </w:r>
          </w:p>
        </w:tc>
      </w:tr>
      <w:bookmarkEnd w:id="26"/>
    </w:tbl>
    <w:p w14:paraId="0468C86B" w14:textId="77777777" w:rsidR="00BD07BE" w:rsidRDefault="00BD07BE">
      <w:pPr>
        <w:spacing w:after="0" w:line="240" w:lineRule="auto"/>
        <w:rPr>
          <w:sz w:val="24"/>
          <w:szCs w:val="24"/>
        </w:rPr>
      </w:pPr>
    </w:p>
    <w:sectPr w:rsidR="00BD07BE" w:rsidSect="00F57187">
      <w:footerReference w:type="default" r:id="rId40"/>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E7AD6" w14:textId="77777777" w:rsidR="009E2E20" w:rsidRDefault="009E2E20" w:rsidP="00F57187">
      <w:pPr>
        <w:spacing w:after="0" w:line="240" w:lineRule="auto"/>
      </w:pPr>
      <w:r>
        <w:separator/>
      </w:r>
    </w:p>
  </w:endnote>
  <w:endnote w:type="continuationSeparator" w:id="0">
    <w:p w14:paraId="3EC643EF" w14:textId="77777777" w:rsidR="009E2E20" w:rsidRDefault="009E2E20" w:rsidP="00F5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Light">
    <w:altName w:val="Helvetica LT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104908"/>
      <w:docPartObj>
        <w:docPartGallery w:val="Page Numbers (Bottom of Page)"/>
        <w:docPartUnique/>
      </w:docPartObj>
    </w:sdtPr>
    <w:sdtEndPr>
      <w:rPr>
        <w:noProof/>
      </w:rPr>
    </w:sdtEndPr>
    <w:sdtContent>
      <w:p w14:paraId="3769A13E" w14:textId="5935F3DA" w:rsidR="009E2E20" w:rsidRDefault="009E2E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77EA0B" w14:textId="77777777" w:rsidR="009E2E20" w:rsidRDefault="009E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EE93" w14:textId="77777777" w:rsidR="009E2E20" w:rsidRDefault="009E2E20" w:rsidP="00F57187">
      <w:pPr>
        <w:spacing w:after="0" w:line="240" w:lineRule="auto"/>
      </w:pPr>
      <w:r>
        <w:separator/>
      </w:r>
    </w:p>
  </w:footnote>
  <w:footnote w:type="continuationSeparator" w:id="0">
    <w:p w14:paraId="629F8725" w14:textId="77777777" w:rsidR="009E2E20" w:rsidRDefault="009E2E20" w:rsidP="00F57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423C6"/>
    <w:multiLevelType w:val="hybridMultilevel"/>
    <w:tmpl w:val="25E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E301E4"/>
    <w:multiLevelType w:val="hybridMultilevel"/>
    <w:tmpl w:val="9190E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5470"/>
    <w:multiLevelType w:val="hybridMultilevel"/>
    <w:tmpl w:val="B55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4A5161"/>
    <w:multiLevelType w:val="hybridMultilevel"/>
    <w:tmpl w:val="957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96F18"/>
    <w:multiLevelType w:val="multilevel"/>
    <w:tmpl w:val="A8D20F0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B82C21"/>
    <w:multiLevelType w:val="hybridMultilevel"/>
    <w:tmpl w:val="4A2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705028"/>
    <w:multiLevelType w:val="hybridMultilevel"/>
    <w:tmpl w:val="856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30D04"/>
    <w:multiLevelType w:val="hybridMultilevel"/>
    <w:tmpl w:val="CFA8F102"/>
    <w:lvl w:ilvl="0" w:tplc="CA442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7474F1"/>
    <w:multiLevelType w:val="hybridMultilevel"/>
    <w:tmpl w:val="065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81693"/>
    <w:multiLevelType w:val="hybridMultilevel"/>
    <w:tmpl w:val="866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416E4"/>
    <w:multiLevelType w:val="hybridMultilevel"/>
    <w:tmpl w:val="EF0E9030"/>
    <w:lvl w:ilvl="0" w:tplc="DFDA72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E0008"/>
    <w:multiLevelType w:val="hybridMultilevel"/>
    <w:tmpl w:val="DF24FB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251072"/>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440B55"/>
    <w:multiLevelType w:val="hybridMultilevel"/>
    <w:tmpl w:val="BACA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9608E"/>
    <w:multiLevelType w:val="hybridMultilevel"/>
    <w:tmpl w:val="EC529EEC"/>
    <w:lvl w:ilvl="0" w:tplc="3814BF86">
      <w:start w:val="1"/>
      <w:numFmt w:val="bullet"/>
      <w:lvlText w:val=""/>
      <w:lvlJc w:val="left"/>
      <w:pPr>
        <w:tabs>
          <w:tab w:val="num" w:pos="360"/>
        </w:tabs>
        <w:ind w:left="360" w:hanging="360"/>
      </w:pPr>
      <w:rPr>
        <w:rFonts w:ascii="Wingdings" w:hAnsi="Wingdings" w:hint="default"/>
        <w:b w:val="0"/>
        <w:i w:val="0"/>
        <w:color w:val="0000FF"/>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C38562B"/>
    <w:multiLevelType w:val="hybridMultilevel"/>
    <w:tmpl w:val="04E29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3"/>
  </w:num>
  <w:num w:numId="6">
    <w:abstractNumId w:val="19"/>
  </w:num>
  <w:num w:numId="7">
    <w:abstractNumId w:val="13"/>
  </w:num>
  <w:num w:numId="8">
    <w:abstractNumId w:val="14"/>
  </w:num>
  <w:num w:numId="9">
    <w:abstractNumId w:val="22"/>
  </w:num>
  <w:num w:numId="10">
    <w:abstractNumId w:val="12"/>
  </w:num>
  <w:num w:numId="11">
    <w:abstractNumId w:val="9"/>
  </w:num>
  <w:num w:numId="12">
    <w:abstractNumId w:val="18"/>
  </w:num>
  <w:num w:numId="13">
    <w:abstractNumId w:val="7"/>
  </w:num>
  <w:num w:numId="14">
    <w:abstractNumId w:val="5"/>
  </w:num>
  <w:num w:numId="15">
    <w:abstractNumId w:val="20"/>
  </w:num>
  <w:num w:numId="16">
    <w:abstractNumId w:val="17"/>
  </w:num>
  <w:num w:numId="17">
    <w:abstractNumId w:val="4"/>
  </w:num>
  <w:num w:numId="18">
    <w:abstractNumId w:val="11"/>
  </w:num>
  <w:num w:numId="19">
    <w:abstractNumId w:val="16"/>
  </w:num>
  <w:num w:numId="20">
    <w:abstractNumId w:val="2"/>
  </w:num>
  <w:num w:numId="21">
    <w:abstractNumId w:val="15"/>
  </w:num>
  <w:num w:numId="22">
    <w:abstractNumId w:val="23"/>
  </w:num>
  <w:num w:numId="23">
    <w:abstractNumId w:val="8"/>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16E4C"/>
    <w:rsid w:val="00032754"/>
    <w:rsid w:val="00062AC2"/>
    <w:rsid w:val="0008430B"/>
    <w:rsid w:val="000A38CC"/>
    <w:rsid w:val="000D20DE"/>
    <w:rsid w:val="000E5140"/>
    <w:rsid w:val="000F60D6"/>
    <w:rsid w:val="001265A6"/>
    <w:rsid w:val="00162369"/>
    <w:rsid w:val="00180C67"/>
    <w:rsid w:val="001A10EB"/>
    <w:rsid w:val="001D2867"/>
    <w:rsid w:val="00291459"/>
    <w:rsid w:val="00302A1A"/>
    <w:rsid w:val="003439B8"/>
    <w:rsid w:val="00455C20"/>
    <w:rsid w:val="00495830"/>
    <w:rsid w:val="004970D4"/>
    <w:rsid w:val="004A3309"/>
    <w:rsid w:val="004A3CA7"/>
    <w:rsid w:val="005168DA"/>
    <w:rsid w:val="005A4522"/>
    <w:rsid w:val="005B193E"/>
    <w:rsid w:val="006C0324"/>
    <w:rsid w:val="00716DD8"/>
    <w:rsid w:val="007A3583"/>
    <w:rsid w:val="007D16CF"/>
    <w:rsid w:val="008278BC"/>
    <w:rsid w:val="008E4878"/>
    <w:rsid w:val="00955865"/>
    <w:rsid w:val="00976F0A"/>
    <w:rsid w:val="00982E7F"/>
    <w:rsid w:val="009C1FB3"/>
    <w:rsid w:val="009E2E20"/>
    <w:rsid w:val="00A00E27"/>
    <w:rsid w:val="00A04555"/>
    <w:rsid w:val="00A14F11"/>
    <w:rsid w:val="00A35DA3"/>
    <w:rsid w:val="00AF1479"/>
    <w:rsid w:val="00B25649"/>
    <w:rsid w:val="00BA17ED"/>
    <w:rsid w:val="00BD07BE"/>
    <w:rsid w:val="00C5093F"/>
    <w:rsid w:val="00C62FDF"/>
    <w:rsid w:val="00CB16F6"/>
    <w:rsid w:val="00CB3D26"/>
    <w:rsid w:val="00CB6D05"/>
    <w:rsid w:val="00CC4521"/>
    <w:rsid w:val="00D22FB9"/>
    <w:rsid w:val="00EB3DAD"/>
    <w:rsid w:val="00F2344C"/>
    <w:rsid w:val="00F57187"/>
    <w:rsid w:val="00F7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ind w:left="720"/>
      <w:contextualSpacing/>
    </w:pPr>
  </w:style>
  <w:style w:type="character" w:styleId="UnresolvedMention">
    <w:name w:val="Unresolved Mention"/>
    <w:basedOn w:val="DefaultParagraphFont"/>
    <w:uiPriority w:val="99"/>
    <w:semiHidden/>
    <w:unhideWhenUsed/>
    <w:rsid w:val="009C1FB3"/>
    <w:rPr>
      <w:color w:val="605E5C"/>
      <w:shd w:val="clear" w:color="auto" w:fill="E1DFDD"/>
    </w:rPr>
  </w:style>
  <w:style w:type="paragraph" w:styleId="NormalWeb">
    <w:name w:val="Normal (Web)"/>
    <w:basedOn w:val="Normal"/>
    <w:uiPriority w:val="99"/>
    <w:unhideWhenUsed/>
    <w:rsid w:val="00AF14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D286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0D6"/>
    <w:rPr>
      <w:rFonts w:ascii="Segoe UI" w:hAnsi="Segoe UI" w:cs="Segoe UI"/>
      <w:sz w:val="18"/>
      <w:szCs w:val="18"/>
    </w:rPr>
  </w:style>
  <w:style w:type="paragraph" w:styleId="NoSpacing">
    <w:name w:val="No Spacing"/>
    <w:uiPriority w:val="1"/>
    <w:qFormat/>
    <w:rsid w:val="00F57187"/>
    <w:pPr>
      <w:spacing w:after="0" w:line="240" w:lineRule="auto"/>
    </w:pPr>
  </w:style>
  <w:style w:type="paragraph" w:styleId="Header">
    <w:name w:val="header"/>
    <w:basedOn w:val="Normal"/>
    <w:link w:val="HeaderChar"/>
    <w:uiPriority w:val="99"/>
    <w:unhideWhenUsed/>
    <w:rsid w:val="00F5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87"/>
  </w:style>
  <w:style w:type="paragraph" w:styleId="Footer">
    <w:name w:val="footer"/>
    <w:basedOn w:val="Normal"/>
    <w:link w:val="FooterChar"/>
    <w:uiPriority w:val="99"/>
    <w:unhideWhenUsed/>
    <w:rsid w:val="00F5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87"/>
  </w:style>
  <w:style w:type="character" w:styleId="FollowedHyperlink">
    <w:name w:val="FollowedHyperlink"/>
    <w:basedOn w:val="DefaultParagraphFont"/>
    <w:uiPriority w:val="99"/>
    <w:semiHidden/>
    <w:unhideWhenUsed/>
    <w:rsid w:val="00CB3D26"/>
    <w:rPr>
      <w:color w:val="800080" w:themeColor="followedHyperlink"/>
      <w:u w:val="single"/>
    </w:rPr>
  </w:style>
  <w:style w:type="character" w:customStyle="1" w:styleId="A30">
    <w:name w:val="A3"/>
    <w:uiPriority w:val="99"/>
    <w:rsid w:val="009E2E20"/>
    <w:rPr>
      <w:rFonts w:cs="Helvetica LT Pr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dos@uwsp.edu" TargetMode="External"/><Relationship Id="rId18" Type="http://schemas.openxmlformats.org/officeDocument/2006/relationships/hyperlink" Target="mailto:DOS@uwsp.edu" TargetMode="External"/><Relationship Id="rId26" Type="http://schemas.openxmlformats.org/officeDocument/2006/relationships/hyperlink" Target="http://docs.legis.wisconsin.gov/code/admin_code/uws/14.pdf" TargetMode="External"/><Relationship Id="rId39" Type="http://schemas.openxmlformats.org/officeDocument/2006/relationships/hyperlink" Target="http://libraryguides.uwsp.edu/copyright?hs=a" TargetMode="External"/><Relationship Id="rId21" Type="http://schemas.openxmlformats.org/officeDocument/2006/relationships/hyperlink" Target="https://www3.uwsp.edu/veteran-services/Pages/Call-Up-Guidelines.aspx" TargetMode="External"/><Relationship Id="rId34" Type="http://schemas.openxmlformats.org/officeDocument/2006/relationships/hyperlink" Target="https://www3.uwsp.edu/dos/clery/Documents/ASR-ASFR.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3.uwsp.edu/veteran-services/Pages/short-term-leave.aspx" TargetMode="External"/><Relationship Id="rId29" Type="http://schemas.openxmlformats.org/officeDocument/2006/relationships/hyperlink" Target="https://www3.uwsp.edu/DOS/sexualassaul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sp.edu/sustainability" TargetMode="External"/><Relationship Id="rId24" Type="http://schemas.openxmlformats.org/officeDocument/2006/relationships/hyperlink" Target="https://www3.uwsp.edu/infotech/Pages/ServiceDesk/default.aspx" TargetMode="External"/><Relationship Id="rId32" Type="http://schemas.openxmlformats.org/officeDocument/2006/relationships/hyperlink" Target="https://www3.uwsp.edu/hr/Pages/Affirmative%20Action/Title-IX.aspx" TargetMode="External"/><Relationship Id="rId37" Type="http://schemas.openxmlformats.org/officeDocument/2006/relationships/hyperlink" Target="https://www3.uwsp.edu/dos/cfp/Pages/dfsca.aspx"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3.uwsp.edu/datc/Pages/default.aspx" TargetMode="External"/><Relationship Id="rId28" Type="http://schemas.openxmlformats.org/officeDocument/2006/relationships/hyperlink" Target="https://www3.uwsp.edu/regrec/Pages/ferpa.aspx" TargetMode="External"/><Relationship Id="rId36" Type="http://schemas.openxmlformats.org/officeDocument/2006/relationships/hyperlink" Target="https://www3.uwsp.edu/dos/clery/Pages/default.aspx" TargetMode="External"/><Relationship Id="rId10" Type="http://schemas.openxmlformats.org/officeDocument/2006/relationships/hyperlink" Target="mailto:jsteinme@uwsp.edu" TargetMode="External"/><Relationship Id="rId19" Type="http://schemas.openxmlformats.org/officeDocument/2006/relationships/hyperlink" Target="https://www3.uwsp.edu/veteran-services/Pages/short-term-leave.aspx" TargetMode="External"/><Relationship Id="rId31" Type="http://schemas.openxmlformats.org/officeDocument/2006/relationships/hyperlink" Target="https://www3.uwsp.edu/hr/Pages/Affirmative%20Action/Title-I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docs.legis.wisconsin.gov/code/admin_code/uws/22" TargetMode="External"/><Relationship Id="rId27" Type="http://schemas.openxmlformats.org/officeDocument/2006/relationships/hyperlink" Target="https://www3.uwsp.edu/regrec/Pages/ferpa.aspx" TargetMode="External"/><Relationship Id="rId30" Type="http://schemas.openxmlformats.org/officeDocument/2006/relationships/hyperlink" Target="https://www3.uwsp.edu/hr/Pages/Affirmative%20Action/Title-IX.aspx" TargetMode="External"/><Relationship Id="rId35" Type="http://schemas.openxmlformats.org/officeDocument/2006/relationships/hyperlink" Target="https://www3.uwsp.edu/dos/clery/Pages/default.aspx"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3.uwsp.edu/dos/Pages/Bias-Hate-Incident.aspx" TargetMode="External"/><Relationship Id="rId17" Type="http://schemas.openxmlformats.org/officeDocument/2006/relationships/hyperlink" Target="https://www3.uwsp.edu/regrec/Pages/Attendance-Policy.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dos/clery/Documents/ASR-ASFR.pdf" TargetMode="External"/><Relationship Id="rId38" Type="http://schemas.openxmlformats.org/officeDocument/2006/relationships/hyperlink" Target="https://www3.uwsp.edu/dos/cfp/Pages/dfsc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357</Number>
    <Section xmlns="409cf07c-705a-4568-bc2e-e1a7cd36a2d3" xsi:nil="true"/>
    <Calendar_x0020_Year xmlns="409cf07c-705a-4568-bc2e-e1a7cd36a2d3">2021</Calendar_x0020_Year>
    <Course_x0020_Name xmlns="409cf07c-705a-4568-bc2e-e1a7cd36a2d3">Ecology of Foods</Course_x0020_Name>
    <Instructor xmlns="409cf07c-705a-4568-bc2e-e1a7cd36a2d3">Jasia Steinmetz</Instructor>
    <Pre xmlns="409cf07c-705a-4568-bc2e-e1a7cd36a2d3">40</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DF617-2F83-43AD-A7C0-F5EFD8F67C2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8C3272-368A-4C0F-B57E-70D8FCA9B49A}">
  <ds:schemaRefs>
    <ds:schemaRef ds:uri="http://schemas.microsoft.com/sharepoint/v3/contenttype/forms"/>
  </ds:schemaRefs>
</ds:datastoreItem>
</file>

<file path=customXml/itemProps3.xml><?xml version="1.0" encoding="utf-8"?>
<ds:datastoreItem xmlns:ds="http://schemas.openxmlformats.org/officeDocument/2006/customXml" ds:itemID="{52E7B81E-2736-482A-883D-631D63C09A06}"/>
</file>

<file path=docProps/app.xml><?xml version="1.0" encoding="utf-8"?>
<Properties xmlns="http://schemas.openxmlformats.org/officeDocument/2006/extended-properties" xmlns:vt="http://schemas.openxmlformats.org/officeDocument/2006/docPropsVTypes">
  <Template>Normal</Template>
  <TotalTime>125</TotalTime>
  <Pages>12</Pages>
  <Words>4666</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Jayne Steinmetz</cp:lastModifiedBy>
  <cp:revision>7</cp:revision>
  <cp:lastPrinted>2021-01-08T05:36:00Z</cp:lastPrinted>
  <dcterms:created xsi:type="dcterms:W3CDTF">2021-01-04T02:53:00Z</dcterms:created>
  <dcterms:modified xsi:type="dcterms:W3CDTF">2021-01-08T05:37:00Z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